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4D" w:rsidRPr="00FB50D9" w:rsidRDefault="0048554D" w:rsidP="0048554D">
      <w:pPr>
        <w:pStyle w:val="a3"/>
      </w:pPr>
      <w:r>
        <w:rPr>
          <w:b/>
          <w:sz w:val="40"/>
          <w:szCs w:val="40"/>
        </w:rPr>
        <w:t xml:space="preserve">             </w:t>
      </w:r>
      <w:r w:rsidRPr="00FB50D9">
        <w:t>Муниципальное бюджетное дошкольное образовательное учреждение</w:t>
      </w:r>
    </w:p>
    <w:p w:rsidR="0048554D" w:rsidRPr="00FB50D9" w:rsidRDefault="0048554D" w:rsidP="0048554D">
      <w:pPr>
        <w:pStyle w:val="a3"/>
        <w:jc w:val="center"/>
      </w:pPr>
      <w:r w:rsidRPr="00FB50D9">
        <w:t xml:space="preserve">«Детский сад № </w:t>
      </w:r>
      <w:smartTag w:uri="urn:schemas-microsoft-com:office:smarttags" w:element="metricconverter">
        <w:smartTagPr>
          <w:attr w:name="ProductID" w:val="28 г"/>
        </w:smartTagPr>
        <w:r w:rsidRPr="00FB50D9">
          <w:t>28 г</w:t>
        </w:r>
      </w:smartTag>
      <w:proofErr w:type="gramStart"/>
      <w:r w:rsidRPr="00FB50D9">
        <w:t>.Л</w:t>
      </w:r>
      <w:proofErr w:type="gramEnd"/>
      <w:r w:rsidRPr="00FB50D9">
        <w:t>ениногорска» муниципального образования</w:t>
      </w:r>
    </w:p>
    <w:p w:rsidR="0048554D" w:rsidRPr="00FB50D9" w:rsidRDefault="0048554D" w:rsidP="0048554D">
      <w:pPr>
        <w:pStyle w:val="a3"/>
        <w:jc w:val="center"/>
      </w:pPr>
      <w:r w:rsidRPr="00FB50D9">
        <w:t>«</w:t>
      </w:r>
      <w:proofErr w:type="spellStart"/>
      <w:r w:rsidRPr="00FB50D9">
        <w:t>Лениногорский</w:t>
      </w:r>
      <w:proofErr w:type="spellEnd"/>
      <w:r w:rsidRPr="00FB50D9">
        <w:t xml:space="preserve"> муниципальный район» Республики Татарстан</w:t>
      </w:r>
    </w:p>
    <w:p w:rsidR="0048554D" w:rsidRPr="00FB50D9" w:rsidRDefault="0048554D" w:rsidP="0048554D">
      <w:pPr>
        <w:pStyle w:val="a3"/>
        <w:jc w:val="center"/>
      </w:pPr>
    </w:p>
    <w:p w:rsidR="0048554D" w:rsidRDefault="0048554D" w:rsidP="00CB4F41">
      <w:pPr>
        <w:pStyle w:val="a3"/>
        <w:jc w:val="center"/>
        <w:rPr>
          <w:b/>
          <w:sz w:val="40"/>
          <w:szCs w:val="40"/>
        </w:rPr>
      </w:pPr>
    </w:p>
    <w:p w:rsidR="0048554D" w:rsidRDefault="0048554D" w:rsidP="00CB4F41">
      <w:pPr>
        <w:pStyle w:val="a3"/>
        <w:jc w:val="center"/>
        <w:rPr>
          <w:b/>
          <w:sz w:val="40"/>
          <w:szCs w:val="40"/>
        </w:rPr>
      </w:pPr>
    </w:p>
    <w:p w:rsidR="0048554D" w:rsidRDefault="0048554D" w:rsidP="00CB4F41">
      <w:pPr>
        <w:pStyle w:val="a3"/>
        <w:jc w:val="center"/>
        <w:rPr>
          <w:b/>
          <w:sz w:val="40"/>
          <w:szCs w:val="40"/>
        </w:rPr>
      </w:pPr>
    </w:p>
    <w:p w:rsidR="00D84D97" w:rsidRPr="0048554D" w:rsidRDefault="00CB4F41" w:rsidP="00CB4F41">
      <w:pPr>
        <w:pStyle w:val="a3"/>
        <w:jc w:val="center"/>
        <w:rPr>
          <w:b/>
          <w:i/>
          <w:sz w:val="44"/>
          <w:szCs w:val="44"/>
        </w:rPr>
      </w:pPr>
      <w:r w:rsidRPr="0048554D">
        <w:rPr>
          <w:b/>
          <w:i/>
          <w:sz w:val="44"/>
          <w:szCs w:val="44"/>
        </w:rPr>
        <w:t>Практико-ориентированная работа</w:t>
      </w:r>
    </w:p>
    <w:p w:rsidR="00CB4F41" w:rsidRPr="00CA1463" w:rsidRDefault="00CB4F41" w:rsidP="00CB4F41">
      <w:pPr>
        <w:pStyle w:val="a3"/>
        <w:jc w:val="center"/>
      </w:pPr>
    </w:p>
    <w:p w:rsidR="00D84D97" w:rsidRPr="0048554D" w:rsidRDefault="00D84D97" w:rsidP="00CB4F41">
      <w:pPr>
        <w:pStyle w:val="a3"/>
        <w:spacing w:line="360" w:lineRule="auto"/>
        <w:jc w:val="center"/>
        <w:rPr>
          <w:b/>
          <w:i/>
          <w:sz w:val="36"/>
          <w:szCs w:val="36"/>
        </w:rPr>
      </w:pPr>
      <w:r w:rsidRPr="0048554D">
        <w:rPr>
          <w:b/>
          <w:i/>
          <w:sz w:val="36"/>
          <w:szCs w:val="36"/>
        </w:rPr>
        <w:t>«Использование</w:t>
      </w:r>
      <w:r w:rsidR="00142207" w:rsidRPr="0048554D">
        <w:rPr>
          <w:b/>
          <w:i/>
          <w:sz w:val="36"/>
          <w:szCs w:val="36"/>
        </w:rPr>
        <w:t xml:space="preserve"> </w:t>
      </w:r>
      <w:r w:rsidRPr="0048554D">
        <w:rPr>
          <w:b/>
          <w:i/>
          <w:sz w:val="36"/>
          <w:szCs w:val="36"/>
        </w:rPr>
        <w:t>сюжетных музыкально</w:t>
      </w:r>
      <w:r w:rsidR="00CB4F41" w:rsidRPr="0048554D">
        <w:rPr>
          <w:b/>
          <w:i/>
          <w:sz w:val="36"/>
          <w:szCs w:val="36"/>
        </w:rPr>
        <w:t xml:space="preserve"> </w:t>
      </w:r>
      <w:r w:rsidRPr="0048554D">
        <w:rPr>
          <w:b/>
          <w:i/>
          <w:sz w:val="36"/>
          <w:szCs w:val="36"/>
        </w:rPr>
        <w:t xml:space="preserve">- речевых игр с целью активизации творческих способностей детей дошкольного возраста в контексте ФГОС </w:t>
      </w:r>
      <w:proofErr w:type="gramStart"/>
      <w:r w:rsidRPr="0048554D">
        <w:rPr>
          <w:b/>
          <w:i/>
          <w:sz w:val="36"/>
          <w:szCs w:val="36"/>
        </w:rPr>
        <w:t>ДО</w:t>
      </w:r>
      <w:proofErr w:type="gramEnd"/>
      <w:r w:rsidRPr="0048554D">
        <w:rPr>
          <w:b/>
          <w:i/>
          <w:sz w:val="36"/>
          <w:szCs w:val="36"/>
        </w:rPr>
        <w:t>»</w:t>
      </w:r>
    </w:p>
    <w:p w:rsidR="0048554D" w:rsidRPr="0048554D" w:rsidRDefault="0048554D" w:rsidP="00142207">
      <w:pPr>
        <w:pStyle w:val="a3"/>
        <w:ind w:left="1416" w:firstLine="708"/>
        <w:jc w:val="both"/>
        <w:rPr>
          <w:i/>
          <w:sz w:val="36"/>
          <w:szCs w:val="36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142207">
      <w:pPr>
        <w:pStyle w:val="a3"/>
        <w:ind w:left="1416" w:firstLine="708"/>
        <w:jc w:val="both"/>
        <w:rPr>
          <w:sz w:val="28"/>
          <w:szCs w:val="28"/>
        </w:rPr>
      </w:pPr>
    </w:p>
    <w:p w:rsidR="0048554D" w:rsidRDefault="0048554D" w:rsidP="0048554D">
      <w:pPr>
        <w:pStyle w:val="a3"/>
        <w:jc w:val="both"/>
        <w:rPr>
          <w:sz w:val="28"/>
          <w:szCs w:val="28"/>
        </w:rPr>
      </w:pPr>
    </w:p>
    <w:p w:rsidR="0048554D" w:rsidRDefault="0048554D" w:rsidP="0048554D">
      <w:pPr>
        <w:pStyle w:val="a3"/>
        <w:jc w:val="both"/>
        <w:rPr>
          <w:sz w:val="28"/>
          <w:szCs w:val="28"/>
        </w:rPr>
      </w:pPr>
    </w:p>
    <w:p w:rsidR="00D84D97" w:rsidRPr="00CB4F41" w:rsidRDefault="0048554D" w:rsidP="0048554D">
      <w:pPr>
        <w:pStyle w:val="a3"/>
        <w:ind w:left="1416" w:firstLine="708"/>
        <w:jc w:val="right"/>
        <w:rPr>
          <w:sz w:val="28"/>
          <w:szCs w:val="28"/>
        </w:rPr>
      </w:pPr>
      <w:r>
        <w:rPr>
          <w:sz w:val="28"/>
          <w:szCs w:val="28"/>
        </w:rPr>
        <w:t>Выполнила</w:t>
      </w:r>
      <w:r w:rsidR="00D84D97" w:rsidRPr="00CB4F41">
        <w:rPr>
          <w:sz w:val="28"/>
          <w:szCs w:val="28"/>
        </w:rPr>
        <w:t>:</w:t>
      </w:r>
    </w:p>
    <w:p w:rsidR="00293C7D" w:rsidRDefault="00D84D97" w:rsidP="0048554D">
      <w:pPr>
        <w:pStyle w:val="a3"/>
        <w:ind w:left="2124"/>
        <w:jc w:val="right"/>
        <w:rPr>
          <w:sz w:val="28"/>
          <w:szCs w:val="28"/>
        </w:rPr>
      </w:pPr>
      <w:proofErr w:type="spellStart"/>
      <w:r w:rsidRPr="00CB4F41">
        <w:rPr>
          <w:b/>
          <w:sz w:val="28"/>
          <w:szCs w:val="28"/>
        </w:rPr>
        <w:t>Асабина</w:t>
      </w:r>
      <w:proofErr w:type="spellEnd"/>
      <w:r w:rsidRPr="00CB4F41">
        <w:rPr>
          <w:b/>
          <w:sz w:val="28"/>
          <w:szCs w:val="28"/>
        </w:rPr>
        <w:t xml:space="preserve"> Регина Владимировна</w:t>
      </w:r>
      <w:r w:rsidRPr="00293C7D">
        <w:rPr>
          <w:sz w:val="28"/>
          <w:szCs w:val="28"/>
        </w:rPr>
        <w:t>,</w:t>
      </w:r>
      <w:r w:rsidR="00CB4F41">
        <w:rPr>
          <w:sz w:val="28"/>
          <w:szCs w:val="28"/>
        </w:rPr>
        <w:t xml:space="preserve"> м</w:t>
      </w:r>
      <w:r w:rsidR="00293C7D" w:rsidRPr="00293C7D">
        <w:rPr>
          <w:sz w:val="28"/>
          <w:szCs w:val="28"/>
        </w:rPr>
        <w:t>узыкальный</w:t>
      </w:r>
      <w:r w:rsidR="00CB4F41">
        <w:rPr>
          <w:sz w:val="28"/>
          <w:szCs w:val="28"/>
        </w:rPr>
        <w:t xml:space="preserve"> </w:t>
      </w:r>
      <w:r w:rsidR="00293C7D">
        <w:rPr>
          <w:sz w:val="28"/>
          <w:szCs w:val="28"/>
        </w:rPr>
        <w:t>руководитель, высшая категория,</w:t>
      </w:r>
      <w:r w:rsidR="003A54DB" w:rsidRPr="003A54DB">
        <w:rPr>
          <w:sz w:val="28"/>
          <w:szCs w:val="28"/>
        </w:rPr>
        <w:t xml:space="preserve"> </w:t>
      </w:r>
      <w:r w:rsidR="003A54DB" w:rsidRPr="00293C7D">
        <w:rPr>
          <w:sz w:val="28"/>
          <w:szCs w:val="28"/>
        </w:rPr>
        <w:t>МБДОУ «Детский</w:t>
      </w:r>
      <w:r w:rsidR="00CB4F41">
        <w:rPr>
          <w:sz w:val="28"/>
          <w:szCs w:val="28"/>
        </w:rPr>
        <w:t xml:space="preserve"> </w:t>
      </w:r>
      <w:r w:rsidR="003A54DB">
        <w:rPr>
          <w:sz w:val="28"/>
          <w:szCs w:val="28"/>
        </w:rPr>
        <w:t>сад №28 г. Лениногорска» МО «ЛМ</w:t>
      </w:r>
      <w:r w:rsidR="0048554D">
        <w:rPr>
          <w:sz w:val="28"/>
          <w:szCs w:val="28"/>
        </w:rPr>
        <w:t>Р» РТ.</w:t>
      </w:r>
    </w:p>
    <w:p w:rsidR="001620A7" w:rsidRDefault="001620A7" w:rsidP="0048554D">
      <w:pPr>
        <w:pStyle w:val="a3"/>
        <w:ind w:left="4248"/>
        <w:jc w:val="right"/>
        <w:rPr>
          <w:sz w:val="28"/>
          <w:szCs w:val="28"/>
        </w:rPr>
      </w:pPr>
    </w:p>
    <w:p w:rsidR="00142207" w:rsidRDefault="00142207" w:rsidP="00CB4F41">
      <w:pPr>
        <w:pStyle w:val="a3"/>
        <w:jc w:val="center"/>
        <w:rPr>
          <w:b/>
          <w:color w:val="000000"/>
          <w:sz w:val="28"/>
          <w:szCs w:val="28"/>
        </w:rPr>
      </w:pPr>
    </w:p>
    <w:p w:rsidR="0048554D" w:rsidRDefault="0048554D" w:rsidP="00CB4F41">
      <w:pPr>
        <w:pStyle w:val="a3"/>
        <w:jc w:val="center"/>
        <w:rPr>
          <w:b/>
          <w:color w:val="000000"/>
          <w:sz w:val="28"/>
          <w:szCs w:val="28"/>
        </w:rPr>
      </w:pPr>
    </w:p>
    <w:p w:rsidR="0048554D" w:rsidRDefault="0048554D" w:rsidP="00CB4F41">
      <w:pPr>
        <w:pStyle w:val="a3"/>
        <w:jc w:val="center"/>
        <w:rPr>
          <w:b/>
          <w:color w:val="000000"/>
          <w:sz w:val="28"/>
          <w:szCs w:val="28"/>
        </w:rPr>
      </w:pPr>
    </w:p>
    <w:p w:rsidR="00CB4F41" w:rsidRDefault="0048554D" w:rsidP="0048554D">
      <w:pPr>
        <w:pStyle w:val="a3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Лениногорск - 2019</w:t>
      </w:r>
      <w:r w:rsidR="00E660BF" w:rsidRPr="00142207">
        <w:rPr>
          <w:b/>
          <w:color w:val="000000"/>
          <w:sz w:val="28"/>
          <w:szCs w:val="28"/>
        </w:rPr>
        <w:t>г</w:t>
      </w:r>
      <w:r>
        <w:rPr>
          <w:b/>
          <w:color w:val="000000"/>
          <w:sz w:val="28"/>
          <w:szCs w:val="28"/>
        </w:rPr>
        <w:t>.</w:t>
      </w:r>
    </w:p>
    <w:tbl>
      <w:tblPr>
        <w:tblW w:w="8807" w:type="dxa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70"/>
        <w:gridCol w:w="637"/>
      </w:tblGrid>
      <w:tr w:rsidR="00620BD7" w:rsidRPr="00620BD7" w:rsidTr="00620BD7">
        <w:trPr>
          <w:cantSplit/>
          <w:trHeight w:val="4048"/>
        </w:trPr>
        <w:tc>
          <w:tcPr>
            <w:tcW w:w="8170" w:type="dxa"/>
            <w:shd w:val="clear" w:color="auto" w:fill="FFFFFF"/>
            <w:vAlign w:val="center"/>
          </w:tcPr>
          <w:p w:rsidR="00620BD7" w:rsidRPr="00620BD7" w:rsidRDefault="00620BD7" w:rsidP="0048554D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eastAsia="hi-IN" w:bidi="hi-IN"/>
              </w:rPr>
            </w:pPr>
            <w:r w:rsidRPr="00620BD7">
              <w:rPr>
                <w:b/>
                <w:sz w:val="28"/>
                <w:szCs w:val="28"/>
                <w:lang w:eastAsia="hi-IN" w:bidi="hi-IN"/>
              </w:rPr>
              <w:lastRenderedPageBreak/>
              <w:t>Оглавление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eastAsia="hi-IN" w:bidi="hi-IN"/>
              </w:rPr>
            </w:pPr>
            <w:r w:rsidRPr="00620BD7">
              <w:rPr>
                <w:b/>
                <w:bCs/>
                <w:sz w:val="28"/>
                <w:szCs w:val="28"/>
                <w:lang w:eastAsia="hi-IN" w:bidi="hi-IN"/>
              </w:rPr>
              <w:t>Пояснительная записка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 w:rsidRPr="00620BD7">
              <w:rPr>
                <w:color w:val="000000"/>
                <w:sz w:val="28"/>
                <w:szCs w:val="28"/>
                <w:lang w:eastAsia="hi-IN" w:bidi="hi-IN"/>
              </w:rPr>
              <w:t>Актуальность темы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 w:rsidRPr="00620BD7">
              <w:rPr>
                <w:color w:val="000000"/>
                <w:sz w:val="28"/>
                <w:szCs w:val="28"/>
                <w:lang w:eastAsia="hi-IN" w:bidi="hi-IN"/>
              </w:rPr>
              <w:t>Цель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 w:rsidRPr="00620BD7">
              <w:rPr>
                <w:color w:val="000000"/>
                <w:sz w:val="28"/>
                <w:szCs w:val="28"/>
                <w:lang w:eastAsia="hi-IN" w:bidi="hi-IN"/>
              </w:rPr>
              <w:t>Задачи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 w:rsidRPr="00620BD7">
              <w:rPr>
                <w:color w:val="000000"/>
                <w:sz w:val="28"/>
                <w:szCs w:val="28"/>
                <w:lang w:eastAsia="hi-IN" w:bidi="hi-IN"/>
              </w:rPr>
              <w:t>План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 w:rsidRPr="00620BD7">
              <w:rPr>
                <w:color w:val="000000"/>
                <w:sz w:val="28"/>
                <w:szCs w:val="28"/>
                <w:lang w:eastAsia="hi-IN" w:bidi="hi-IN"/>
              </w:rPr>
              <w:t>Этапы реализации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 w:rsidRPr="00620BD7">
              <w:rPr>
                <w:color w:val="000000"/>
                <w:sz w:val="28"/>
                <w:szCs w:val="28"/>
                <w:lang w:eastAsia="hi-IN" w:bidi="hi-IN"/>
              </w:rPr>
              <w:t>Целевая аудитория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bCs/>
                <w:sz w:val="28"/>
                <w:szCs w:val="28"/>
                <w:lang w:eastAsia="hi-IN" w:bidi="hi-IN"/>
              </w:rPr>
            </w:pPr>
            <w:r w:rsidRPr="00620BD7">
              <w:rPr>
                <w:color w:val="000000"/>
                <w:sz w:val="28"/>
                <w:szCs w:val="28"/>
                <w:lang w:eastAsia="hi-IN" w:bidi="hi-IN"/>
              </w:rPr>
              <w:t>Ожидаемые результаты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b/>
                <w:color w:val="000000"/>
                <w:sz w:val="28"/>
                <w:szCs w:val="28"/>
                <w:lang w:eastAsia="hi-IN" w:bidi="hi-IN"/>
              </w:rPr>
            </w:pPr>
            <w:r w:rsidRPr="00620BD7">
              <w:rPr>
                <w:b/>
                <w:bCs/>
                <w:sz w:val="28"/>
                <w:szCs w:val="28"/>
                <w:lang w:eastAsia="hi-IN" w:bidi="hi-IN"/>
              </w:rPr>
              <w:t>Основная часть</w:t>
            </w:r>
          </w:p>
          <w:p w:rsidR="00620BD7" w:rsidRPr="00620BD7" w:rsidRDefault="003B7C86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Теоретическая</w:t>
            </w:r>
          </w:p>
          <w:p w:rsidR="00620BD7" w:rsidRPr="00620BD7" w:rsidRDefault="003B7C86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Практическая</w:t>
            </w:r>
          </w:p>
          <w:p w:rsidR="00620BD7" w:rsidRPr="00620BD7" w:rsidRDefault="00234F8B" w:rsidP="00620BD7">
            <w:pPr>
              <w:pStyle w:val="a3"/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Заключение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</w:pPr>
            <w:r w:rsidRPr="00620BD7"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  <w:t>Список источников и использованной литературы</w:t>
            </w:r>
          </w:p>
          <w:p w:rsidR="0010449C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 w:rsidRPr="00620BD7">
              <w:rPr>
                <w:b/>
                <w:bCs/>
                <w:color w:val="000000"/>
                <w:sz w:val="28"/>
                <w:szCs w:val="28"/>
                <w:lang w:eastAsia="hi-IN" w:bidi="hi-IN"/>
              </w:rPr>
              <w:t>Приложение 1</w:t>
            </w:r>
            <w:r w:rsidRPr="00620BD7">
              <w:rPr>
                <w:bCs/>
                <w:color w:val="000000"/>
                <w:sz w:val="28"/>
                <w:szCs w:val="28"/>
                <w:lang w:eastAsia="hi-IN" w:bidi="hi-IN"/>
              </w:rPr>
              <w:t xml:space="preserve"> </w:t>
            </w:r>
          </w:p>
          <w:p w:rsidR="00620BD7" w:rsidRPr="00620BD7" w:rsidRDefault="00620BD7" w:rsidP="0048554D">
            <w:pPr>
              <w:pStyle w:val="a3"/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eastAsia="hi-IN" w:bidi="hi-IN"/>
              </w:rPr>
            </w:pPr>
          </w:p>
        </w:tc>
        <w:tc>
          <w:tcPr>
            <w:tcW w:w="637" w:type="dxa"/>
            <w:shd w:val="clear" w:color="auto" w:fill="FFFFFF"/>
          </w:tcPr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rFonts w:eastAsia="SimSun" w:cs="Mangal"/>
                <w:sz w:val="28"/>
                <w:szCs w:val="28"/>
                <w:lang w:eastAsia="hi-IN" w:bidi="hi-IN"/>
              </w:rPr>
            </w:pPr>
            <w:r w:rsidRPr="00620BD7">
              <w:rPr>
                <w:rFonts w:eastAsia="SimSun" w:cs="Mangal"/>
                <w:sz w:val="28"/>
                <w:szCs w:val="28"/>
                <w:lang w:eastAsia="hi-IN" w:bidi="hi-IN"/>
              </w:rPr>
              <w:t>3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rFonts w:eastAsia="SimSun" w:cs="Mangal"/>
                <w:sz w:val="28"/>
                <w:szCs w:val="28"/>
                <w:lang w:eastAsia="hi-IN" w:bidi="hi-IN"/>
              </w:rPr>
            </w:pPr>
            <w:r w:rsidRPr="00620BD7">
              <w:rPr>
                <w:rFonts w:eastAsia="SimSun" w:cs="Mangal"/>
                <w:sz w:val="28"/>
                <w:szCs w:val="28"/>
                <w:lang w:eastAsia="hi-IN" w:bidi="hi-IN"/>
              </w:rPr>
              <w:t>3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rFonts w:eastAsia="SimSun" w:cs="Mangal"/>
                <w:sz w:val="28"/>
                <w:szCs w:val="28"/>
                <w:lang w:eastAsia="hi-IN" w:bidi="hi-IN"/>
              </w:rPr>
            </w:pPr>
            <w:r w:rsidRPr="00620BD7">
              <w:rPr>
                <w:rFonts w:eastAsia="SimSun" w:cs="Mangal"/>
                <w:sz w:val="28"/>
                <w:szCs w:val="28"/>
                <w:lang w:eastAsia="hi-IN" w:bidi="hi-IN"/>
              </w:rPr>
              <w:t>3</w:t>
            </w:r>
          </w:p>
          <w:p w:rsidR="00620BD7" w:rsidRPr="00620BD7" w:rsidRDefault="005C6986" w:rsidP="00620BD7">
            <w:pPr>
              <w:pStyle w:val="a3"/>
              <w:spacing w:line="360" w:lineRule="auto"/>
              <w:jc w:val="both"/>
              <w:rPr>
                <w:rFonts w:eastAsia="SimSun" w:cs="Mangal"/>
                <w:sz w:val="28"/>
                <w:szCs w:val="28"/>
                <w:lang w:eastAsia="hi-IN" w:bidi="hi-IN"/>
              </w:rPr>
            </w:pPr>
            <w:r>
              <w:rPr>
                <w:rFonts w:eastAsia="SimSun" w:cs="Mangal"/>
                <w:sz w:val="28"/>
                <w:szCs w:val="28"/>
                <w:lang w:eastAsia="hi-IN" w:bidi="hi-IN"/>
              </w:rPr>
              <w:t>3</w:t>
            </w: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rFonts w:eastAsia="SimSun" w:cs="Mangal"/>
                <w:sz w:val="28"/>
                <w:szCs w:val="28"/>
                <w:lang w:eastAsia="hi-IN" w:bidi="hi-IN"/>
              </w:rPr>
            </w:pPr>
            <w:r w:rsidRPr="00620BD7">
              <w:rPr>
                <w:rFonts w:eastAsia="SimSun" w:cs="Mangal"/>
                <w:sz w:val="28"/>
                <w:szCs w:val="28"/>
                <w:lang w:eastAsia="hi-IN" w:bidi="hi-IN"/>
              </w:rPr>
              <w:t>4</w:t>
            </w:r>
          </w:p>
          <w:p w:rsidR="00620BD7" w:rsidRPr="00620BD7" w:rsidRDefault="003B7C86" w:rsidP="00620BD7">
            <w:pPr>
              <w:pStyle w:val="a3"/>
              <w:spacing w:line="360" w:lineRule="auto"/>
              <w:jc w:val="both"/>
              <w:rPr>
                <w:rFonts w:eastAsia="SimSun" w:cs="Mangal"/>
                <w:sz w:val="28"/>
                <w:szCs w:val="28"/>
                <w:lang w:eastAsia="hi-IN" w:bidi="hi-IN"/>
              </w:rPr>
            </w:pPr>
            <w:r>
              <w:rPr>
                <w:rFonts w:eastAsia="SimSun" w:cs="Mangal"/>
                <w:sz w:val="28"/>
                <w:szCs w:val="28"/>
                <w:lang w:eastAsia="hi-IN" w:bidi="hi-IN"/>
              </w:rPr>
              <w:t>4</w:t>
            </w:r>
          </w:p>
          <w:p w:rsidR="00620BD7" w:rsidRPr="00620BD7" w:rsidRDefault="005C6986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eastAsia="SimSun" w:cs="Mangal"/>
                <w:sz w:val="28"/>
                <w:szCs w:val="28"/>
                <w:lang w:eastAsia="hi-IN" w:bidi="hi-IN"/>
              </w:rPr>
              <w:t>4</w:t>
            </w:r>
          </w:p>
          <w:p w:rsidR="00620BD7" w:rsidRPr="00620BD7" w:rsidRDefault="005C6986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4</w:t>
            </w:r>
          </w:p>
          <w:p w:rsidR="00620BD7" w:rsidRPr="00620BD7" w:rsidRDefault="005C6986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5</w:t>
            </w:r>
          </w:p>
          <w:p w:rsidR="00620BD7" w:rsidRPr="00620BD7" w:rsidRDefault="005C6986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5</w:t>
            </w:r>
          </w:p>
          <w:p w:rsidR="00620BD7" w:rsidRPr="00620BD7" w:rsidRDefault="005C6986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7</w:t>
            </w:r>
          </w:p>
          <w:p w:rsidR="00620BD7" w:rsidRPr="00620BD7" w:rsidRDefault="005C6986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9</w:t>
            </w:r>
          </w:p>
          <w:p w:rsidR="00620BD7" w:rsidRPr="00620BD7" w:rsidRDefault="005C6986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10</w:t>
            </w:r>
          </w:p>
          <w:p w:rsidR="00620BD7" w:rsidRPr="00620BD7" w:rsidRDefault="005C6986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12</w:t>
            </w:r>
          </w:p>
          <w:p w:rsidR="0010449C" w:rsidRPr="00620BD7" w:rsidRDefault="005C6986" w:rsidP="0010449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>15</w:t>
            </w:r>
          </w:p>
          <w:p w:rsidR="0010449C" w:rsidRDefault="0010449C" w:rsidP="0010449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620BD7" w:rsidRPr="00620BD7" w:rsidRDefault="00620BD7" w:rsidP="00620BD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  <w:p w:rsidR="00620BD7" w:rsidRPr="00620BD7" w:rsidRDefault="00620BD7" w:rsidP="0010449C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</w:p>
        </w:tc>
      </w:tr>
    </w:tbl>
    <w:p w:rsidR="003A54DB" w:rsidRDefault="003A54DB" w:rsidP="003A54DB">
      <w:pPr>
        <w:tabs>
          <w:tab w:val="left" w:pos="1665"/>
        </w:tabs>
        <w:rPr>
          <w:rFonts w:ascii="Times New Roman" w:hAnsi="Times New Roman" w:cs="Times New Roman"/>
          <w:b/>
          <w:sz w:val="28"/>
          <w:szCs w:val="28"/>
        </w:rPr>
      </w:pPr>
    </w:p>
    <w:p w:rsidR="003A54DB" w:rsidRDefault="003A54DB" w:rsidP="003A54DB">
      <w:pPr>
        <w:tabs>
          <w:tab w:val="left" w:pos="1665"/>
        </w:tabs>
        <w:rPr>
          <w:rFonts w:ascii="Times New Roman" w:hAnsi="Times New Roman" w:cs="Times New Roman"/>
          <w:b/>
          <w:sz w:val="28"/>
          <w:szCs w:val="28"/>
        </w:rPr>
      </w:pPr>
    </w:p>
    <w:p w:rsidR="003A54DB" w:rsidRDefault="003A54DB" w:rsidP="003A54DB">
      <w:pPr>
        <w:tabs>
          <w:tab w:val="left" w:pos="1665"/>
        </w:tabs>
        <w:rPr>
          <w:rFonts w:ascii="Times New Roman" w:hAnsi="Times New Roman" w:cs="Times New Roman"/>
          <w:b/>
          <w:sz w:val="28"/>
          <w:szCs w:val="28"/>
        </w:rPr>
      </w:pPr>
    </w:p>
    <w:p w:rsidR="003A54DB" w:rsidRDefault="003A54DB" w:rsidP="003A54DB">
      <w:pPr>
        <w:pStyle w:val="10"/>
        <w:tabs>
          <w:tab w:val="left" w:pos="2955"/>
          <w:tab w:val="center" w:pos="4677"/>
        </w:tabs>
        <w:spacing w:line="360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620BD7" w:rsidRDefault="00620BD7" w:rsidP="003A54DB">
      <w:pPr>
        <w:pStyle w:val="10"/>
        <w:tabs>
          <w:tab w:val="left" w:pos="2955"/>
          <w:tab w:val="center" w:pos="4677"/>
        </w:tabs>
        <w:spacing w:line="360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48554D" w:rsidRDefault="0048554D" w:rsidP="003A54DB">
      <w:pPr>
        <w:pStyle w:val="10"/>
        <w:tabs>
          <w:tab w:val="left" w:pos="2955"/>
          <w:tab w:val="center" w:pos="4677"/>
        </w:tabs>
        <w:spacing w:line="360" w:lineRule="auto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48554D" w:rsidRDefault="0048554D" w:rsidP="00C42FB9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3A54DB" w:rsidRPr="00C42FB9" w:rsidRDefault="003A54DB" w:rsidP="00C42F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42FB9">
        <w:rPr>
          <w:b/>
          <w:sz w:val="28"/>
          <w:szCs w:val="28"/>
        </w:rPr>
        <w:lastRenderedPageBreak/>
        <w:t>Пояснительная записка</w:t>
      </w:r>
    </w:p>
    <w:p w:rsidR="00700991" w:rsidRPr="00C42FB9" w:rsidRDefault="003A54DB" w:rsidP="00C42F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42FB9">
        <w:rPr>
          <w:b/>
          <w:sz w:val="28"/>
          <w:szCs w:val="28"/>
        </w:rPr>
        <w:t>Актуальность темы</w:t>
      </w:r>
    </w:p>
    <w:p w:rsidR="00027C21" w:rsidRDefault="00C42FB9" w:rsidP="00027C21">
      <w:pPr>
        <w:widowControl w:val="0"/>
        <w:suppressAutoHyphens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42FB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 современных условиях проблема </w:t>
      </w:r>
      <w:r w:rsidR="007822B6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развития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творческих способностей</w:t>
      </w:r>
      <w:r w:rsidRPr="00C42FB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детей становится одной из самых актуальных. Вместе с тем она обретает новые характеристики и соответственно новые подходы к ее решению. Проблема заключается в</w:t>
      </w:r>
      <w:r w:rsidR="00CF319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том, что современные дети растут в совершенно другом, в сотни раз более насыщенном информационном поле. </w:t>
      </w:r>
      <w:r w:rsidR="00027C21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Далеко не секрет, что и дошкольные учреждения и родителей волнует вопрос о развитии креативности и творческих способностей детей.</w:t>
      </w:r>
    </w:p>
    <w:p w:rsidR="00F8671E" w:rsidRPr="004605E2" w:rsidRDefault="00840660" w:rsidP="004605E2">
      <w:pPr>
        <w:widowControl w:val="0"/>
        <w:suppressAutoHyphens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У детей дошкольного возраста начинаю</w:t>
      </w:r>
      <w:r w:rsidR="00C42FB9" w:rsidRPr="00C42FB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т формироваться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навыки</w:t>
      </w:r>
      <w:r w:rsidRPr="00C42FB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коммуникации с окружающими, </w:t>
      </w:r>
      <w:r w:rsidR="00C42FB9" w:rsidRPr="00C42FB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чувство </w:t>
      </w:r>
      <w:r w:rsidR="00F8671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дружеских отношений, взаимодоверие, преданность, ответственность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друг к другу</w:t>
      </w:r>
      <w:r w:rsidR="00F8671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</w:t>
      </w:r>
      <w:r w:rsidR="00C42FB9" w:rsidRPr="00C42FB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Взаимодействие с родителями в данном направлении способствует воспитанию бережного отношения к семейным ценностям, сохранению семейных связей.</w:t>
      </w:r>
    </w:p>
    <w:p w:rsidR="00CD5EDB" w:rsidRPr="00C42FB9" w:rsidRDefault="00CD5EDB" w:rsidP="00F8671E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42FB9">
        <w:rPr>
          <w:b/>
          <w:sz w:val="28"/>
          <w:szCs w:val="28"/>
        </w:rPr>
        <w:t>Цель</w:t>
      </w:r>
    </w:p>
    <w:p w:rsidR="00F8671E" w:rsidRPr="004605E2" w:rsidRDefault="00CD5EDB" w:rsidP="004605E2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42FB9">
        <w:rPr>
          <w:sz w:val="28"/>
          <w:szCs w:val="28"/>
        </w:rPr>
        <w:t>Развитие творческих способностей детей дошкольного возраста</w:t>
      </w:r>
      <w:r w:rsidRPr="00C42FB9">
        <w:rPr>
          <w:sz w:val="28"/>
          <w:szCs w:val="28"/>
        </w:rPr>
        <w:tab/>
      </w:r>
      <w:r w:rsidR="00C42FB9">
        <w:rPr>
          <w:sz w:val="28"/>
          <w:szCs w:val="28"/>
        </w:rPr>
        <w:t xml:space="preserve">в </w:t>
      </w:r>
      <w:r w:rsidRPr="00C42FB9">
        <w:rPr>
          <w:sz w:val="28"/>
          <w:szCs w:val="28"/>
        </w:rPr>
        <w:t>музыкальной деятельности через сюжетные музыкально</w:t>
      </w:r>
      <w:r w:rsidR="00C42FB9">
        <w:rPr>
          <w:sz w:val="28"/>
          <w:szCs w:val="28"/>
        </w:rPr>
        <w:t xml:space="preserve"> </w:t>
      </w:r>
      <w:r w:rsidRPr="00C42FB9">
        <w:rPr>
          <w:sz w:val="28"/>
          <w:szCs w:val="28"/>
        </w:rPr>
        <w:t>- речевые игры.</w:t>
      </w:r>
    </w:p>
    <w:p w:rsidR="007B5585" w:rsidRPr="00C42FB9" w:rsidRDefault="001555C3" w:rsidP="00C42F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42FB9">
        <w:rPr>
          <w:b/>
          <w:sz w:val="28"/>
          <w:szCs w:val="28"/>
        </w:rPr>
        <w:t>Задачи</w:t>
      </w:r>
    </w:p>
    <w:p w:rsidR="007066D9" w:rsidRPr="00C42FB9" w:rsidRDefault="00C42FB9" w:rsidP="00F8671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42FB9">
        <w:rPr>
          <w:sz w:val="28"/>
          <w:szCs w:val="28"/>
        </w:rPr>
        <w:t xml:space="preserve">1. </w:t>
      </w:r>
      <w:r w:rsidR="006352F1">
        <w:rPr>
          <w:sz w:val="28"/>
          <w:szCs w:val="28"/>
        </w:rPr>
        <w:t>Обучение звуковой культуры речи,</w:t>
      </w:r>
      <w:r w:rsidR="007066D9" w:rsidRPr="00C42FB9">
        <w:rPr>
          <w:sz w:val="28"/>
          <w:szCs w:val="28"/>
        </w:rPr>
        <w:t xml:space="preserve"> </w:t>
      </w:r>
      <w:r w:rsidR="00840660">
        <w:rPr>
          <w:sz w:val="28"/>
          <w:szCs w:val="28"/>
        </w:rPr>
        <w:t xml:space="preserve">расширение словарного запаса, </w:t>
      </w:r>
      <w:r w:rsidR="006352F1">
        <w:rPr>
          <w:sz w:val="28"/>
          <w:szCs w:val="28"/>
        </w:rPr>
        <w:t>улучшение дикции, укрепление</w:t>
      </w:r>
      <w:r w:rsidR="007066D9" w:rsidRPr="00C42FB9">
        <w:rPr>
          <w:sz w:val="28"/>
          <w:szCs w:val="28"/>
        </w:rPr>
        <w:t xml:space="preserve"> </w:t>
      </w:r>
      <w:r w:rsidR="006352F1">
        <w:rPr>
          <w:sz w:val="28"/>
          <w:szCs w:val="28"/>
        </w:rPr>
        <w:t>голосового</w:t>
      </w:r>
      <w:r w:rsidR="007066D9" w:rsidRPr="00C42FB9">
        <w:rPr>
          <w:sz w:val="28"/>
          <w:szCs w:val="28"/>
        </w:rPr>
        <w:t xml:space="preserve"> аппарат</w:t>
      </w:r>
      <w:r w:rsidR="006352F1">
        <w:rPr>
          <w:sz w:val="28"/>
          <w:szCs w:val="28"/>
        </w:rPr>
        <w:t>а у детей дошкольного возраста.</w:t>
      </w:r>
    </w:p>
    <w:p w:rsidR="001620A7" w:rsidRPr="00C42FB9" w:rsidRDefault="00C42FB9" w:rsidP="00907302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C42FB9">
        <w:rPr>
          <w:sz w:val="28"/>
          <w:szCs w:val="28"/>
        </w:rPr>
        <w:t>2. Р</w:t>
      </w:r>
      <w:r w:rsidR="00907302">
        <w:rPr>
          <w:sz w:val="28"/>
          <w:szCs w:val="28"/>
        </w:rPr>
        <w:t>азвитие музыкально-творческих</w:t>
      </w:r>
      <w:r w:rsidR="007B5585" w:rsidRPr="00C42FB9">
        <w:rPr>
          <w:sz w:val="28"/>
          <w:szCs w:val="28"/>
        </w:rPr>
        <w:t xml:space="preserve"> </w:t>
      </w:r>
      <w:r w:rsidR="00907302">
        <w:rPr>
          <w:sz w:val="28"/>
          <w:szCs w:val="28"/>
        </w:rPr>
        <w:t>способностей</w:t>
      </w:r>
      <w:r w:rsidR="00AF1BD9" w:rsidRPr="00C42FB9">
        <w:rPr>
          <w:sz w:val="28"/>
          <w:szCs w:val="28"/>
        </w:rPr>
        <w:t xml:space="preserve"> </w:t>
      </w:r>
      <w:r w:rsidR="00907302">
        <w:rPr>
          <w:sz w:val="28"/>
          <w:szCs w:val="28"/>
        </w:rPr>
        <w:t xml:space="preserve">детей в игровой </w:t>
      </w:r>
      <w:r w:rsidR="00907302" w:rsidRPr="00C42FB9">
        <w:rPr>
          <w:sz w:val="28"/>
          <w:szCs w:val="28"/>
        </w:rPr>
        <w:t>деятельности</w:t>
      </w:r>
      <w:r w:rsidR="00907302">
        <w:rPr>
          <w:sz w:val="28"/>
          <w:szCs w:val="28"/>
        </w:rPr>
        <w:t>,</w:t>
      </w:r>
      <w:r w:rsidR="007066D9" w:rsidRPr="00C42FB9">
        <w:rPr>
          <w:sz w:val="28"/>
          <w:szCs w:val="28"/>
        </w:rPr>
        <w:t xml:space="preserve"> </w:t>
      </w:r>
      <w:r w:rsidR="009877D1">
        <w:rPr>
          <w:sz w:val="28"/>
          <w:szCs w:val="28"/>
        </w:rPr>
        <w:t>логического и</w:t>
      </w:r>
      <w:r w:rsidR="00907302">
        <w:rPr>
          <w:sz w:val="28"/>
          <w:szCs w:val="28"/>
        </w:rPr>
        <w:t xml:space="preserve"> </w:t>
      </w:r>
      <w:r w:rsidR="009877D1">
        <w:rPr>
          <w:sz w:val="28"/>
          <w:szCs w:val="28"/>
        </w:rPr>
        <w:t xml:space="preserve">образного мышления, </w:t>
      </w:r>
      <w:r w:rsidR="00907302">
        <w:rPr>
          <w:sz w:val="28"/>
          <w:szCs w:val="28"/>
        </w:rPr>
        <w:t>музыкальной памяти</w:t>
      </w:r>
      <w:r w:rsidR="007B5585" w:rsidRPr="00C42FB9">
        <w:rPr>
          <w:sz w:val="28"/>
          <w:szCs w:val="28"/>
        </w:rPr>
        <w:t xml:space="preserve">, </w:t>
      </w:r>
      <w:r w:rsidR="00907302">
        <w:rPr>
          <w:sz w:val="28"/>
          <w:szCs w:val="28"/>
        </w:rPr>
        <w:t>чувства ритма</w:t>
      </w:r>
      <w:r w:rsidR="009877D1">
        <w:rPr>
          <w:sz w:val="28"/>
          <w:szCs w:val="28"/>
        </w:rPr>
        <w:t>, настроения</w:t>
      </w:r>
      <w:r w:rsidR="00907302">
        <w:rPr>
          <w:sz w:val="28"/>
          <w:szCs w:val="28"/>
        </w:rPr>
        <w:t xml:space="preserve"> и </w:t>
      </w:r>
      <w:r w:rsidR="007B5585" w:rsidRPr="00C42FB9">
        <w:rPr>
          <w:sz w:val="28"/>
          <w:szCs w:val="28"/>
        </w:rPr>
        <w:t>характер</w:t>
      </w:r>
      <w:r w:rsidR="009877D1">
        <w:rPr>
          <w:sz w:val="28"/>
          <w:szCs w:val="28"/>
        </w:rPr>
        <w:t>а</w:t>
      </w:r>
      <w:r w:rsidR="007B5585" w:rsidRPr="00C42FB9">
        <w:rPr>
          <w:sz w:val="28"/>
          <w:szCs w:val="28"/>
        </w:rPr>
        <w:t xml:space="preserve"> персонажей речевой игры через интонацию, </w:t>
      </w:r>
      <w:r w:rsidR="00907302" w:rsidRPr="00C42FB9">
        <w:rPr>
          <w:sz w:val="28"/>
          <w:szCs w:val="28"/>
        </w:rPr>
        <w:t>мимику</w:t>
      </w:r>
      <w:r w:rsidR="00907302">
        <w:rPr>
          <w:sz w:val="28"/>
          <w:szCs w:val="28"/>
        </w:rPr>
        <w:t>,</w:t>
      </w:r>
      <w:r w:rsidR="00907302" w:rsidRPr="00C42FB9">
        <w:rPr>
          <w:sz w:val="28"/>
          <w:szCs w:val="28"/>
        </w:rPr>
        <w:t xml:space="preserve"> </w:t>
      </w:r>
      <w:r w:rsidR="00907302">
        <w:rPr>
          <w:sz w:val="28"/>
          <w:szCs w:val="28"/>
        </w:rPr>
        <w:t>жесты, движения.</w:t>
      </w:r>
    </w:p>
    <w:p w:rsidR="001555C3" w:rsidRPr="00C42FB9" w:rsidRDefault="00907302" w:rsidP="00F8671E">
      <w:pPr>
        <w:pStyle w:val="a3"/>
        <w:spacing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C42FB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оспитание любви</w:t>
      </w:r>
      <w:r w:rsidR="00081A25" w:rsidRPr="00C42FB9">
        <w:rPr>
          <w:color w:val="000000"/>
          <w:sz w:val="28"/>
          <w:szCs w:val="28"/>
        </w:rPr>
        <w:t xml:space="preserve"> к музы</w:t>
      </w:r>
      <w:r>
        <w:rPr>
          <w:color w:val="000000"/>
          <w:sz w:val="28"/>
          <w:szCs w:val="28"/>
        </w:rPr>
        <w:t xml:space="preserve">кальному искусству, способность </w:t>
      </w:r>
      <w:r w:rsidR="001620A7" w:rsidRPr="00C42FB9">
        <w:rPr>
          <w:color w:val="000000"/>
          <w:sz w:val="28"/>
          <w:szCs w:val="28"/>
        </w:rPr>
        <w:t xml:space="preserve">выражать свои </w:t>
      </w:r>
      <w:r w:rsidR="00081A25" w:rsidRPr="00C42FB9">
        <w:rPr>
          <w:color w:val="000000"/>
          <w:sz w:val="28"/>
          <w:szCs w:val="28"/>
        </w:rPr>
        <w:t xml:space="preserve">эмоциональные </w:t>
      </w:r>
      <w:r w:rsidR="001620A7" w:rsidRPr="00C42FB9">
        <w:rPr>
          <w:color w:val="000000"/>
          <w:sz w:val="28"/>
          <w:szCs w:val="28"/>
        </w:rPr>
        <w:t>впечатления в исполнительской и тво</w:t>
      </w:r>
      <w:r>
        <w:rPr>
          <w:color w:val="000000"/>
          <w:sz w:val="28"/>
          <w:szCs w:val="28"/>
        </w:rPr>
        <w:t>рческой деятельности.</w:t>
      </w:r>
    </w:p>
    <w:p w:rsidR="004605E2" w:rsidRDefault="004605E2" w:rsidP="00907302">
      <w:pPr>
        <w:widowControl w:val="0"/>
        <w:suppressAutoHyphens/>
        <w:spacing w:after="0" w:line="360" w:lineRule="auto"/>
        <w:ind w:left="6377" w:hanging="6377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48554D" w:rsidRDefault="0048554D" w:rsidP="00907302">
      <w:pPr>
        <w:widowControl w:val="0"/>
        <w:suppressAutoHyphens/>
        <w:spacing w:after="0" w:line="360" w:lineRule="auto"/>
        <w:ind w:left="6377" w:hanging="6377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907302" w:rsidRPr="00907302" w:rsidRDefault="00907302" w:rsidP="00907302">
      <w:pPr>
        <w:widowControl w:val="0"/>
        <w:suppressAutoHyphens/>
        <w:spacing w:after="0" w:line="360" w:lineRule="auto"/>
        <w:ind w:left="6377" w:hanging="6377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907302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lastRenderedPageBreak/>
        <w:t>План</w:t>
      </w:r>
    </w:p>
    <w:p w:rsidR="00907302" w:rsidRPr="007C4AC2" w:rsidRDefault="00907302" w:rsidP="007C4AC2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  <w:lang w:eastAsia="hi-IN" w:bidi="hi-IN"/>
        </w:rPr>
      </w:pPr>
      <w:r w:rsidRPr="007C4AC2">
        <w:rPr>
          <w:sz w:val="28"/>
          <w:szCs w:val="28"/>
          <w:lang w:eastAsia="hi-IN" w:bidi="hi-IN"/>
        </w:rPr>
        <w:t>Теоретическая часть.</w:t>
      </w:r>
    </w:p>
    <w:p w:rsidR="00907302" w:rsidRPr="007C4AC2" w:rsidRDefault="00907302" w:rsidP="007C4AC2">
      <w:pPr>
        <w:pStyle w:val="a3"/>
        <w:spacing w:line="360" w:lineRule="auto"/>
        <w:ind w:firstLine="360"/>
        <w:jc w:val="both"/>
        <w:rPr>
          <w:sz w:val="28"/>
          <w:szCs w:val="28"/>
          <w:lang w:eastAsia="hi-IN" w:bidi="hi-IN"/>
        </w:rPr>
      </w:pPr>
      <w:r w:rsidRPr="007C4AC2">
        <w:rPr>
          <w:sz w:val="28"/>
          <w:szCs w:val="28"/>
          <w:lang w:eastAsia="hi-IN" w:bidi="hi-IN"/>
        </w:rPr>
        <w:t>Раскрытие законодательного аспекта данной проблемы, определение форм и методов работы со всеми участниками образовательного пр</w:t>
      </w:r>
      <w:r w:rsidR="007C4AC2" w:rsidRPr="007C4AC2">
        <w:rPr>
          <w:sz w:val="28"/>
          <w:szCs w:val="28"/>
          <w:lang w:eastAsia="hi-IN" w:bidi="hi-IN"/>
        </w:rPr>
        <w:t>оцесса (</w:t>
      </w:r>
      <w:r w:rsidRPr="007C4AC2">
        <w:rPr>
          <w:sz w:val="28"/>
          <w:szCs w:val="28"/>
          <w:lang w:eastAsia="hi-IN" w:bidi="hi-IN"/>
        </w:rPr>
        <w:t>дети, родители, педагоги).</w:t>
      </w:r>
    </w:p>
    <w:p w:rsidR="00907302" w:rsidRPr="007C4AC2" w:rsidRDefault="00907302" w:rsidP="007C4AC2">
      <w:pPr>
        <w:pStyle w:val="a3"/>
        <w:numPr>
          <w:ilvl w:val="0"/>
          <w:numId w:val="6"/>
        </w:numPr>
        <w:spacing w:line="360" w:lineRule="auto"/>
        <w:jc w:val="both"/>
        <w:rPr>
          <w:color w:val="222222"/>
          <w:sz w:val="28"/>
          <w:szCs w:val="28"/>
          <w:lang w:eastAsia="hi-IN" w:bidi="hi-IN"/>
        </w:rPr>
      </w:pPr>
      <w:r w:rsidRPr="007C4AC2">
        <w:rPr>
          <w:sz w:val="28"/>
          <w:szCs w:val="28"/>
          <w:lang w:eastAsia="hi-IN" w:bidi="hi-IN"/>
        </w:rPr>
        <w:t>Практическая часть</w:t>
      </w:r>
    </w:p>
    <w:p w:rsidR="00907302" w:rsidRPr="007C4AC2" w:rsidRDefault="00907302" w:rsidP="004605E2">
      <w:pPr>
        <w:pStyle w:val="a3"/>
        <w:spacing w:line="360" w:lineRule="auto"/>
        <w:ind w:firstLine="360"/>
        <w:jc w:val="both"/>
        <w:rPr>
          <w:b/>
          <w:sz w:val="28"/>
          <w:szCs w:val="28"/>
          <w:lang w:eastAsia="hi-IN" w:bidi="hi-IN"/>
        </w:rPr>
      </w:pPr>
      <w:r w:rsidRPr="007C4AC2">
        <w:rPr>
          <w:color w:val="222222"/>
          <w:sz w:val="28"/>
          <w:szCs w:val="28"/>
          <w:lang w:eastAsia="hi-IN" w:bidi="hi-IN"/>
        </w:rPr>
        <w:t>Методические разработки сценариев, проектов, досугов, консультаций для родителей, презентация данной практико-ориентированной работы.</w:t>
      </w:r>
    </w:p>
    <w:p w:rsidR="00907302" w:rsidRPr="007C4AC2" w:rsidRDefault="00907302" w:rsidP="007C4AC2">
      <w:pPr>
        <w:pStyle w:val="a3"/>
        <w:spacing w:line="360" w:lineRule="auto"/>
        <w:jc w:val="center"/>
        <w:rPr>
          <w:sz w:val="28"/>
          <w:szCs w:val="28"/>
          <w:lang w:eastAsia="hi-IN" w:bidi="hi-IN"/>
        </w:rPr>
      </w:pPr>
      <w:r w:rsidRPr="007C4AC2">
        <w:rPr>
          <w:b/>
          <w:sz w:val="28"/>
          <w:szCs w:val="28"/>
          <w:lang w:eastAsia="hi-IN" w:bidi="hi-IN"/>
        </w:rPr>
        <w:t>Этапы реализации</w:t>
      </w:r>
    </w:p>
    <w:p w:rsidR="007C4AC2" w:rsidRPr="007C4AC2" w:rsidRDefault="00907302" w:rsidP="007C4AC2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7C4AC2">
        <w:rPr>
          <w:sz w:val="28"/>
          <w:szCs w:val="28"/>
          <w:lang w:eastAsia="hi-IN" w:bidi="hi-IN"/>
        </w:rPr>
        <w:t xml:space="preserve">Сроки реализации практико-ориентированной работы: </w:t>
      </w:r>
      <w:r w:rsidR="00710D8A">
        <w:rPr>
          <w:sz w:val="28"/>
          <w:szCs w:val="28"/>
        </w:rPr>
        <w:t>с 09 апреля 2020г. по 01 июня 2020</w:t>
      </w:r>
      <w:r w:rsidR="007C4AC2" w:rsidRPr="007C4AC2">
        <w:rPr>
          <w:sz w:val="28"/>
          <w:szCs w:val="28"/>
        </w:rPr>
        <w:t>г.г.</w:t>
      </w:r>
    </w:p>
    <w:p w:rsidR="007C4AC2" w:rsidRPr="007C4AC2" w:rsidRDefault="007C4AC2" w:rsidP="007C4AC2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7C4AC2">
        <w:rPr>
          <w:sz w:val="28"/>
          <w:szCs w:val="28"/>
        </w:rPr>
        <w:t>Под</w:t>
      </w:r>
      <w:r w:rsidR="00710D8A">
        <w:rPr>
          <w:sz w:val="28"/>
          <w:szCs w:val="28"/>
        </w:rPr>
        <w:t>готовительный этап: с 09.04.2020 по 13.04.2020г.</w:t>
      </w:r>
    </w:p>
    <w:p w:rsidR="007C4AC2" w:rsidRPr="007C4AC2" w:rsidRDefault="007C4AC2" w:rsidP="007C4AC2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этап: с</w:t>
      </w:r>
      <w:r w:rsidR="00710D8A">
        <w:rPr>
          <w:sz w:val="28"/>
          <w:szCs w:val="28"/>
        </w:rPr>
        <w:t xml:space="preserve"> 16.04 по 21.05.2020г.</w:t>
      </w:r>
    </w:p>
    <w:p w:rsidR="0060438D" w:rsidRPr="007066D9" w:rsidRDefault="007C4AC2" w:rsidP="004605E2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7C4AC2">
        <w:rPr>
          <w:sz w:val="28"/>
          <w:szCs w:val="28"/>
        </w:rPr>
        <w:t xml:space="preserve">Заключительный этап: с 21.05 по </w:t>
      </w:r>
      <w:r w:rsidR="00710D8A">
        <w:rPr>
          <w:sz w:val="28"/>
          <w:szCs w:val="28"/>
        </w:rPr>
        <w:t>31.05.2020г.</w:t>
      </w:r>
    </w:p>
    <w:p w:rsidR="001620A7" w:rsidRPr="00E7201F" w:rsidRDefault="001620A7" w:rsidP="00E7201F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E7201F">
        <w:rPr>
          <w:b/>
          <w:sz w:val="28"/>
          <w:szCs w:val="28"/>
        </w:rPr>
        <w:t>Целевая аудитория</w:t>
      </w:r>
    </w:p>
    <w:p w:rsidR="00E7201F" w:rsidRPr="00E7201F" w:rsidRDefault="00E7201F" w:rsidP="00E7201F">
      <w:pPr>
        <w:pStyle w:val="a3"/>
        <w:spacing w:line="360" w:lineRule="auto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7201F">
        <w:rPr>
          <w:color w:val="000000"/>
          <w:kern w:val="1"/>
          <w:sz w:val="28"/>
          <w:szCs w:val="28"/>
          <w:lang w:eastAsia="hi-IN" w:bidi="hi-IN"/>
        </w:rPr>
        <w:t xml:space="preserve">Участники практико-ориентированной работы: </w:t>
      </w:r>
    </w:p>
    <w:p w:rsidR="00E7201F" w:rsidRPr="00E7201F" w:rsidRDefault="00E7201F" w:rsidP="00E7201F">
      <w:pPr>
        <w:pStyle w:val="a3"/>
        <w:spacing w:line="360" w:lineRule="auto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7201F">
        <w:rPr>
          <w:color w:val="000000"/>
          <w:kern w:val="1"/>
          <w:sz w:val="28"/>
          <w:szCs w:val="28"/>
          <w:lang w:eastAsia="hi-IN" w:bidi="hi-IN"/>
        </w:rPr>
        <w:t>– дети старшего дошкольного возраста;</w:t>
      </w:r>
    </w:p>
    <w:p w:rsidR="00E7201F" w:rsidRPr="00E7201F" w:rsidRDefault="00E7201F" w:rsidP="00E7201F">
      <w:pPr>
        <w:pStyle w:val="a3"/>
        <w:spacing w:line="360" w:lineRule="auto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7201F">
        <w:rPr>
          <w:color w:val="000000"/>
          <w:kern w:val="1"/>
          <w:sz w:val="28"/>
          <w:szCs w:val="28"/>
          <w:lang w:eastAsia="hi-IN" w:bidi="hi-IN"/>
        </w:rPr>
        <w:t>– музыкальный руководитель;</w:t>
      </w:r>
    </w:p>
    <w:p w:rsidR="00E7201F" w:rsidRPr="00E7201F" w:rsidRDefault="00E7201F" w:rsidP="00E7201F">
      <w:pPr>
        <w:pStyle w:val="a3"/>
        <w:spacing w:line="360" w:lineRule="auto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7201F">
        <w:rPr>
          <w:color w:val="000000"/>
          <w:kern w:val="1"/>
          <w:sz w:val="28"/>
          <w:szCs w:val="28"/>
          <w:lang w:eastAsia="hi-IN" w:bidi="hi-IN"/>
        </w:rPr>
        <w:t>– воспитатели;</w:t>
      </w:r>
    </w:p>
    <w:p w:rsidR="00E7201F" w:rsidRPr="00E7201F" w:rsidRDefault="00E7201F" w:rsidP="00E7201F">
      <w:pPr>
        <w:pStyle w:val="a3"/>
        <w:spacing w:line="360" w:lineRule="auto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7201F">
        <w:rPr>
          <w:color w:val="000000"/>
          <w:kern w:val="1"/>
          <w:sz w:val="28"/>
          <w:szCs w:val="28"/>
          <w:lang w:eastAsia="hi-IN" w:bidi="hi-IN"/>
        </w:rPr>
        <w:t>- специалисты ДОУ</w:t>
      </w:r>
    </w:p>
    <w:p w:rsidR="00E7201F" w:rsidRPr="00E7201F" w:rsidRDefault="00E7201F" w:rsidP="00E7201F">
      <w:pPr>
        <w:pStyle w:val="a3"/>
        <w:spacing w:line="360" w:lineRule="auto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E7201F">
        <w:rPr>
          <w:color w:val="000000"/>
          <w:kern w:val="1"/>
          <w:sz w:val="28"/>
          <w:szCs w:val="28"/>
          <w:lang w:eastAsia="hi-IN" w:bidi="hi-IN"/>
        </w:rPr>
        <w:t>– родители.</w:t>
      </w:r>
    </w:p>
    <w:p w:rsidR="00E7201F" w:rsidRPr="00E7201F" w:rsidRDefault="001620A7" w:rsidP="00E7201F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E7201F">
        <w:rPr>
          <w:b/>
          <w:sz w:val="28"/>
          <w:szCs w:val="28"/>
        </w:rPr>
        <w:t>Ожидаемые результаты</w:t>
      </w:r>
    </w:p>
    <w:p w:rsidR="0010449C" w:rsidRPr="00E75E61" w:rsidRDefault="0010449C" w:rsidP="00E7201F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E75E61">
        <w:rPr>
          <w:sz w:val="28"/>
          <w:szCs w:val="28"/>
        </w:rPr>
        <w:t>Приобщение</w:t>
      </w:r>
      <w:r w:rsidR="00E7201F" w:rsidRPr="00E75E61">
        <w:rPr>
          <w:sz w:val="28"/>
          <w:szCs w:val="28"/>
        </w:rPr>
        <w:t xml:space="preserve"> к  </w:t>
      </w:r>
      <w:r w:rsidR="003F6D36" w:rsidRPr="00E75E61">
        <w:rPr>
          <w:sz w:val="28"/>
          <w:szCs w:val="28"/>
        </w:rPr>
        <w:t>сюжетным музыкально-речевым</w:t>
      </w:r>
      <w:r w:rsidR="00E7201F" w:rsidRPr="00E75E61">
        <w:rPr>
          <w:sz w:val="28"/>
          <w:szCs w:val="28"/>
        </w:rPr>
        <w:t xml:space="preserve"> играм, </w:t>
      </w:r>
      <w:r w:rsidRPr="00E75E61">
        <w:rPr>
          <w:sz w:val="28"/>
          <w:szCs w:val="28"/>
        </w:rPr>
        <w:t xml:space="preserve">развитие свободного общения </w:t>
      </w:r>
      <w:proofErr w:type="gramStart"/>
      <w:r w:rsidRPr="00E75E61">
        <w:rPr>
          <w:sz w:val="28"/>
          <w:szCs w:val="28"/>
        </w:rPr>
        <w:t>со</w:t>
      </w:r>
      <w:proofErr w:type="gramEnd"/>
      <w:r w:rsidRPr="00E75E61">
        <w:rPr>
          <w:sz w:val="28"/>
          <w:szCs w:val="28"/>
        </w:rPr>
        <w:t xml:space="preserve"> взрослыми и детьми.</w:t>
      </w:r>
    </w:p>
    <w:p w:rsidR="00E75E61" w:rsidRDefault="00E7201F" w:rsidP="00E75E61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E61">
        <w:rPr>
          <w:rFonts w:ascii="Times New Roman" w:hAnsi="Times New Roman" w:cs="Times New Roman"/>
          <w:sz w:val="28"/>
          <w:szCs w:val="28"/>
        </w:rPr>
        <w:t>Укрепление психического и физического здоровья детей старшего дошкольного возраста.</w:t>
      </w:r>
      <w:r w:rsidR="00E75E61" w:rsidRPr="00E75E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201F" w:rsidRPr="00E75E61" w:rsidRDefault="00E75E61" w:rsidP="00E75E61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E61">
        <w:rPr>
          <w:rFonts w:ascii="Times New Roman" w:eastAsia="Times New Roman" w:hAnsi="Times New Roman" w:cs="Times New Roman"/>
          <w:sz w:val="28"/>
          <w:szCs w:val="28"/>
        </w:rPr>
        <w:t>Повышение уровня родительской активности в организации совмест</w:t>
      </w:r>
      <w:r w:rsidRPr="00E75E61">
        <w:rPr>
          <w:rFonts w:ascii="Times New Roman" w:eastAsia="Times New Roman" w:hAnsi="Times New Roman" w:cs="Times New Roman"/>
          <w:sz w:val="28"/>
          <w:szCs w:val="28"/>
        </w:rPr>
        <w:softHyphen/>
        <w:t>ной деятельности по воспитанию детей. Установление с родителями доверительных и партнерских отношений.</w:t>
      </w:r>
    </w:p>
    <w:p w:rsidR="00965757" w:rsidRDefault="00965757" w:rsidP="00E75E61">
      <w:pPr>
        <w:pStyle w:val="1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B7C86" w:rsidRPr="003B7C86" w:rsidRDefault="003B7C86" w:rsidP="003B7C86">
      <w:pPr>
        <w:pStyle w:val="a3"/>
        <w:spacing w:line="360" w:lineRule="auto"/>
        <w:jc w:val="center"/>
        <w:rPr>
          <w:b/>
          <w:color w:val="000000"/>
          <w:sz w:val="28"/>
          <w:szCs w:val="28"/>
          <w:lang w:eastAsia="hi-IN" w:bidi="hi-IN"/>
        </w:rPr>
      </w:pPr>
      <w:r w:rsidRPr="00620BD7">
        <w:rPr>
          <w:b/>
          <w:bCs/>
          <w:sz w:val="28"/>
          <w:szCs w:val="28"/>
          <w:lang w:eastAsia="hi-IN" w:bidi="hi-IN"/>
        </w:rPr>
        <w:lastRenderedPageBreak/>
        <w:t>Основная часть</w:t>
      </w:r>
    </w:p>
    <w:p w:rsidR="00EA281B" w:rsidRDefault="00EA281B" w:rsidP="00E75E61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</w:t>
      </w:r>
    </w:p>
    <w:p w:rsidR="00950060" w:rsidRPr="00950060" w:rsidRDefault="00950060" w:rsidP="00950060">
      <w:pPr>
        <w:widowControl w:val="0"/>
        <w:suppressAutoHyphens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</w:pPr>
      <w:r w:rsidRPr="0095006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Согласно пункту 3.2.5. Федерального государственного образовательного стандарта дошкольного образования (</w:t>
      </w:r>
      <w:r w:rsidRPr="00950060">
        <w:rPr>
          <w:rFonts w:ascii="Times New Roman" w:eastAsia="Times New Roman" w:hAnsi="Times New Roman" w:cs="Times New Roman"/>
          <w:color w:val="212121"/>
          <w:kern w:val="1"/>
          <w:sz w:val="28"/>
          <w:szCs w:val="28"/>
          <w:lang w:eastAsia="hi-IN" w:bidi="hi-IN"/>
        </w:rPr>
        <w:t>Приказ Министерства образования и науки Российской Федерации  от 17 октября 2013 г. № 1155)</w:t>
      </w:r>
      <w:r w:rsidRPr="0095006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: «</w:t>
      </w:r>
      <w:r w:rsidRPr="0095006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950060" w:rsidRDefault="00950060" w:rsidP="00950060">
      <w:pPr>
        <w:widowControl w:val="0"/>
        <w:suppressAutoHyphens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95006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 w:rsidR="004072B5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hi-IN" w:bidi="hi-IN"/>
        </w:rPr>
        <w:t>образовательных инициатив семьи</w:t>
      </w:r>
      <w:r w:rsidRPr="00950060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»</w:t>
      </w:r>
    </w:p>
    <w:p w:rsidR="00947463" w:rsidRDefault="00947463" w:rsidP="0094746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947463">
        <w:rPr>
          <w:sz w:val="28"/>
          <w:szCs w:val="28"/>
        </w:rPr>
        <w:t xml:space="preserve">Нормативно-правовой базой для составления данной программы являются следующие документы: </w:t>
      </w:r>
    </w:p>
    <w:p w:rsidR="00947463" w:rsidRDefault="00275FCA" w:rsidP="0094746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47463" w:rsidRPr="00947463">
        <w:rPr>
          <w:sz w:val="28"/>
          <w:szCs w:val="28"/>
        </w:rPr>
        <w:t xml:space="preserve">1. Федеральный закон Российской Федерации от 29 декабря 2012 года № 273-ФЗ «Об образовании в Российской Федерации»; </w:t>
      </w:r>
    </w:p>
    <w:p w:rsidR="00947463" w:rsidRDefault="00947463" w:rsidP="00947463">
      <w:pPr>
        <w:pStyle w:val="a3"/>
        <w:spacing w:line="360" w:lineRule="auto"/>
        <w:jc w:val="both"/>
        <w:rPr>
          <w:color w:val="000000"/>
          <w:kern w:val="1"/>
          <w:sz w:val="28"/>
          <w:szCs w:val="28"/>
          <w:lang w:eastAsia="hi-IN" w:bidi="hi-IN"/>
        </w:rPr>
      </w:pPr>
      <w:r w:rsidRPr="00947463">
        <w:rPr>
          <w:sz w:val="28"/>
          <w:szCs w:val="28"/>
        </w:rPr>
        <w:t xml:space="preserve">2. </w:t>
      </w:r>
      <w:r w:rsidRPr="004072B5">
        <w:rPr>
          <w:color w:val="000000"/>
          <w:kern w:val="1"/>
          <w:sz w:val="28"/>
          <w:szCs w:val="28"/>
          <w:lang w:eastAsia="hi-IN" w:bidi="hi-IN"/>
        </w:rPr>
        <w:t xml:space="preserve">Федеральный государственный образовательный стандарт дошкольного образования (Приказ Министерства образования и науки Российской Федерации </w:t>
      </w:r>
      <w:r>
        <w:rPr>
          <w:color w:val="000000"/>
          <w:kern w:val="1"/>
          <w:sz w:val="28"/>
          <w:szCs w:val="28"/>
          <w:lang w:eastAsia="hi-IN" w:bidi="hi-IN"/>
        </w:rPr>
        <w:t xml:space="preserve"> № 1155 от 17 октября 2013 г.);</w:t>
      </w:r>
    </w:p>
    <w:p w:rsidR="00947463" w:rsidRDefault="00947463" w:rsidP="00947463">
      <w:pPr>
        <w:pStyle w:val="a3"/>
        <w:spacing w:line="360" w:lineRule="auto"/>
        <w:jc w:val="both"/>
        <w:rPr>
          <w:sz w:val="28"/>
          <w:szCs w:val="28"/>
        </w:rPr>
      </w:pPr>
      <w:r w:rsidRPr="00947463">
        <w:rPr>
          <w:sz w:val="28"/>
          <w:szCs w:val="28"/>
        </w:rPr>
        <w:t>3. Основная общеобразовательная программа дошкольного образован</w:t>
      </w:r>
      <w:r>
        <w:rPr>
          <w:sz w:val="28"/>
          <w:szCs w:val="28"/>
        </w:rPr>
        <w:t>ия на 2016 – 2020 учебные годы;</w:t>
      </w:r>
    </w:p>
    <w:p w:rsidR="00EA281B" w:rsidRPr="00947463" w:rsidRDefault="00947463" w:rsidP="0094746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072B5" w:rsidRPr="004072B5">
        <w:rPr>
          <w:color w:val="000000"/>
          <w:kern w:val="1"/>
          <w:sz w:val="28"/>
          <w:szCs w:val="28"/>
          <w:lang w:eastAsia="hi-IN" w:bidi="hi-IN"/>
        </w:rPr>
        <w:t>Национальная доктрина образования в Российской Федерации (Постановление Правительства Российской Федерац</w:t>
      </w:r>
      <w:r>
        <w:rPr>
          <w:color w:val="000000"/>
          <w:kern w:val="1"/>
          <w:sz w:val="28"/>
          <w:szCs w:val="28"/>
          <w:lang w:eastAsia="hi-IN" w:bidi="hi-IN"/>
        </w:rPr>
        <w:t>ии № 751 от 4 октября 2000 г.).</w:t>
      </w:r>
    </w:p>
    <w:p w:rsidR="00EA281B" w:rsidRDefault="00EA281B" w:rsidP="0094746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947463">
        <w:rPr>
          <w:sz w:val="28"/>
          <w:szCs w:val="28"/>
        </w:rPr>
        <w:t>Один из самых доступных видов приобщения детей дошкольного возраста к творчеству, музыкальному искусству и воспитания личности посредством музыкального искусства – это музыкально-игровая деятельность. В музыкально-игровой деятельности сочетаются музыка, движение и слово, что является природосообразным способом развития детей.</w:t>
      </w:r>
    </w:p>
    <w:p w:rsidR="00A27683" w:rsidRPr="00A27683" w:rsidRDefault="00A27683" w:rsidP="00A2768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A27683">
        <w:rPr>
          <w:sz w:val="28"/>
          <w:szCs w:val="28"/>
        </w:rPr>
        <w:lastRenderedPageBreak/>
        <w:t>Огромная роль в изуче</w:t>
      </w:r>
      <w:r>
        <w:rPr>
          <w:sz w:val="28"/>
          <w:szCs w:val="28"/>
        </w:rPr>
        <w:t>нии проблемы детской музыкально-речевой</w:t>
      </w:r>
      <w:r w:rsidRPr="00A27683">
        <w:rPr>
          <w:sz w:val="28"/>
          <w:szCs w:val="28"/>
        </w:rPr>
        <w:t xml:space="preserve"> игры принадлежит научным исследованиям А. В. </w:t>
      </w:r>
      <w:proofErr w:type="spellStart"/>
      <w:r w:rsidRPr="00A27683">
        <w:rPr>
          <w:sz w:val="28"/>
          <w:szCs w:val="28"/>
        </w:rPr>
        <w:t>Кенеман</w:t>
      </w:r>
      <w:proofErr w:type="spellEnd"/>
      <w:r w:rsidRPr="00A27683">
        <w:rPr>
          <w:sz w:val="28"/>
          <w:szCs w:val="28"/>
        </w:rPr>
        <w:t>. В 1955 году она опубликовала результаты своих исследований, в основу которых были взяты следующие положения:</w:t>
      </w:r>
    </w:p>
    <w:p w:rsidR="00A27683" w:rsidRPr="00A27683" w:rsidRDefault="00A27683" w:rsidP="00A2768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музыкально-речевая</w:t>
      </w:r>
      <w:r w:rsidRPr="00A27683">
        <w:rPr>
          <w:sz w:val="28"/>
          <w:szCs w:val="28"/>
        </w:rPr>
        <w:t xml:space="preserve"> игра может быть одним из средств эффективного музыкального развития детей при условии разработки системы игр и методики музыкального воспитания и обучения детей в процессе игр;</w:t>
      </w:r>
    </w:p>
    <w:p w:rsidR="00A27683" w:rsidRPr="00A27683" w:rsidRDefault="00A27683" w:rsidP="00A2768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A27683">
        <w:rPr>
          <w:sz w:val="28"/>
          <w:szCs w:val="28"/>
        </w:rPr>
        <w:t>- восприятие музыки ребенком и его движение в согласованности с музыкой в процессе игры должны способствовать развитию его музыкальных способностей.</w:t>
      </w:r>
    </w:p>
    <w:p w:rsidR="00A27683" w:rsidRDefault="00A27683" w:rsidP="00A2768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Музыкально-речевая</w:t>
      </w:r>
      <w:r w:rsidRPr="00A27683">
        <w:rPr>
          <w:sz w:val="28"/>
          <w:szCs w:val="28"/>
        </w:rPr>
        <w:t xml:space="preserve"> игра исследовалась А. В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Кенеман</w:t>
      </w:r>
      <w:proofErr w:type="spellEnd"/>
      <w:r>
        <w:rPr>
          <w:sz w:val="28"/>
          <w:szCs w:val="28"/>
        </w:rPr>
        <w:t xml:space="preserve"> как одно из</w:t>
      </w:r>
      <w:r w:rsidR="00281A10">
        <w:rPr>
          <w:sz w:val="28"/>
          <w:szCs w:val="28"/>
        </w:rPr>
        <w:t xml:space="preserve"> средств </w:t>
      </w:r>
      <w:r w:rsidRPr="00A27683">
        <w:rPr>
          <w:sz w:val="28"/>
          <w:szCs w:val="28"/>
        </w:rPr>
        <w:t>развития ладового и музыкально-ритмического чувства в их взаимосвязи, что образует основу эмоциональной отзывчивости на музыку.</w:t>
      </w:r>
      <w:r>
        <w:rPr>
          <w:sz w:val="28"/>
          <w:szCs w:val="28"/>
        </w:rPr>
        <w:t xml:space="preserve"> </w:t>
      </w:r>
      <w:r w:rsidRPr="00A27683">
        <w:rPr>
          <w:sz w:val="28"/>
          <w:szCs w:val="28"/>
        </w:rPr>
        <w:t xml:space="preserve">Актуальность научных работ А. В. </w:t>
      </w:r>
      <w:proofErr w:type="spellStart"/>
      <w:r w:rsidRPr="00A27683">
        <w:rPr>
          <w:sz w:val="28"/>
          <w:szCs w:val="28"/>
        </w:rPr>
        <w:t>Кенеман</w:t>
      </w:r>
      <w:proofErr w:type="spellEnd"/>
      <w:r w:rsidRPr="00A27683">
        <w:rPr>
          <w:sz w:val="28"/>
          <w:szCs w:val="28"/>
        </w:rPr>
        <w:t xml:space="preserve"> подтверждается работами ученых последующих поколений: Л. Н. </w:t>
      </w:r>
      <w:proofErr w:type="spellStart"/>
      <w:r w:rsidRPr="00A27683">
        <w:rPr>
          <w:sz w:val="28"/>
          <w:szCs w:val="28"/>
        </w:rPr>
        <w:t>Комиссаровой</w:t>
      </w:r>
      <w:proofErr w:type="spellEnd"/>
      <w:r w:rsidRPr="00A27683">
        <w:rPr>
          <w:sz w:val="28"/>
          <w:szCs w:val="28"/>
        </w:rPr>
        <w:t xml:space="preserve">, Э. П. Костиной, М. Л. </w:t>
      </w:r>
      <w:proofErr w:type="spellStart"/>
      <w:r w:rsidRPr="00A27683">
        <w:rPr>
          <w:sz w:val="28"/>
          <w:szCs w:val="28"/>
        </w:rPr>
        <w:t>Палавандишвили</w:t>
      </w:r>
      <w:proofErr w:type="spellEnd"/>
      <w:r w:rsidRPr="00A27683">
        <w:rPr>
          <w:sz w:val="28"/>
          <w:szCs w:val="28"/>
        </w:rPr>
        <w:t xml:space="preserve"> и др. </w:t>
      </w:r>
    </w:p>
    <w:p w:rsidR="00A27683" w:rsidRPr="00A27683" w:rsidRDefault="00A27683" w:rsidP="00A2768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A27683">
        <w:rPr>
          <w:sz w:val="28"/>
          <w:szCs w:val="28"/>
        </w:rPr>
        <w:t xml:space="preserve">Большую роль игровой деятельности в музыкальном развитии детей отводит О. П. </w:t>
      </w:r>
      <w:proofErr w:type="spellStart"/>
      <w:r w:rsidRPr="00A27683">
        <w:rPr>
          <w:sz w:val="28"/>
          <w:szCs w:val="28"/>
        </w:rPr>
        <w:t>Радынова</w:t>
      </w:r>
      <w:proofErr w:type="spellEnd"/>
      <w:r w:rsidRPr="00A27683">
        <w:rPr>
          <w:sz w:val="28"/>
          <w:szCs w:val="28"/>
        </w:rPr>
        <w:t xml:space="preserve"> (автор программы «Музыкальные шедевры»). К. В. Тарасова (руководитель авторского коллектива программы «Гармония») большое внимание уделяет играм-драматизациям. Л. Е. Щелокова (преподаватель факультета дошкольной педагогики и методики МИОО) активно пропагандирует среди молодых специалистов систему музыкальных игр. Лучшие педагоги используют музыкальные игры как средство развития музыкальных способностей и творческого начала у детей и создают новые игры. Р.С.</w:t>
      </w:r>
      <w:r>
        <w:rPr>
          <w:sz w:val="28"/>
          <w:szCs w:val="28"/>
        </w:rPr>
        <w:t xml:space="preserve"> </w:t>
      </w:r>
      <w:r w:rsidRPr="00A27683">
        <w:rPr>
          <w:sz w:val="28"/>
          <w:szCs w:val="28"/>
        </w:rPr>
        <w:t>Папкова систематизировала и активно пропагандировала среди слушателей курсов повышения квалификации музыкальных руководителей музыкально-дидактические игры. Нельзя не отметить заслуги В. А. Петровой (автор программы «Малыш») в разработке музыкальных игр для детей раннего и младшего дошкольного возраста.</w:t>
      </w:r>
    </w:p>
    <w:p w:rsidR="004605E2" w:rsidRDefault="00A27683" w:rsidP="0032108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A27683">
        <w:rPr>
          <w:sz w:val="28"/>
          <w:szCs w:val="28"/>
        </w:rPr>
        <w:lastRenderedPageBreak/>
        <w:t>И учёные и практики отмечают, что музыка в музыкальных играх усиливает эмоциональную окрашенность переживаний детей. Дошкольники с большим желанием включаются в передачу музыкально-игровых образов, привыкают не только слышать, но и слушать музыку, осознанно реагируя на особенности её формы, жанра, средств музыкальной выразительности.</w:t>
      </w:r>
    </w:p>
    <w:p w:rsidR="0032108E" w:rsidRPr="0032108E" w:rsidRDefault="0032108E" w:rsidP="0032108E">
      <w:pPr>
        <w:pStyle w:val="a3"/>
        <w:spacing w:line="360" w:lineRule="auto"/>
        <w:ind w:firstLine="708"/>
        <w:jc w:val="center"/>
        <w:rPr>
          <w:sz w:val="28"/>
          <w:szCs w:val="28"/>
        </w:rPr>
      </w:pPr>
      <w:r w:rsidRPr="00615C91">
        <w:rPr>
          <w:b/>
          <w:sz w:val="28"/>
          <w:szCs w:val="28"/>
        </w:rPr>
        <w:t>Практическая часть</w:t>
      </w:r>
    </w:p>
    <w:p w:rsidR="0032108E" w:rsidRPr="0032108E" w:rsidRDefault="00615C91" w:rsidP="0032108E">
      <w:pPr>
        <w:pStyle w:val="a3"/>
        <w:spacing w:line="360" w:lineRule="auto"/>
        <w:ind w:firstLine="708"/>
        <w:jc w:val="both"/>
        <w:rPr>
          <w:kern w:val="1"/>
          <w:sz w:val="28"/>
          <w:szCs w:val="28"/>
          <w:lang w:eastAsia="hi-IN" w:bidi="hi-IN"/>
        </w:rPr>
      </w:pPr>
      <w:r w:rsidRPr="00615C91">
        <w:rPr>
          <w:kern w:val="1"/>
          <w:sz w:val="28"/>
          <w:szCs w:val="28"/>
          <w:lang w:eastAsia="hi-IN" w:bidi="hi-IN"/>
        </w:rPr>
        <w:t>Анализируя работу по художественно-эстетическому развитию детей, была поставлена цель</w:t>
      </w:r>
      <w:r w:rsidR="00137D06">
        <w:rPr>
          <w:kern w:val="1"/>
          <w:sz w:val="28"/>
          <w:szCs w:val="28"/>
          <w:lang w:eastAsia="hi-IN" w:bidi="hi-IN"/>
        </w:rPr>
        <w:t>,</w:t>
      </w:r>
      <w:r w:rsidRPr="00615C91">
        <w:rPr>
          <w:kern w:val="1"/>
          <w:sz w:val="28"/>
          <w:szCs w:val="28"/>
          <w:lang w:eastAsia="hi-IN" w:bidi="hi-IN"/>
        </w:rPr>
        <w:t xml:space="preserve"> заинтересовать и познакомить их с сюжетными музыкально-речевыми играми.  Работа с родителями ограничивалась лишь рамками</w:t>
      </w:r>
      <w:r w:rsidR="0032108E">
        <w:rPr>
          <w:kern w:val="1"/>
          <w:sz w:val="28"/>
          <w:szCs w:val="28"/>
          <w:lang w:eastAsia="hi-IN" w:bidi="hi-IN"/>
        </w:rPr>
        <w:t xml:space="preserve"> педагогического просвещения. Была поставлена</w:t>
      </w:r>
      <w:r w:rsidRPr="00615C91">
        <w:rPr>
          <w:kern w:val="1"/>
          <w:sz w:val="28"/>
          <w:szCs w:val="28"/>
          <w:lang w:eastAsia="hi-IN" w:bidi="hi-IN"/>
        </w:rPr>
        <w:t xml:space="preserve"> цель – вовлечь родителей в процесс художественно-эстетического  воспитания детей.</w:t>
      </w:r>
    </w:p>
    <w:tbl>
      <w:tblPr>
        <w:tblW w:w="906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755"/>
        <w:gridCol w:w="2520"/>
        <w:gridCol w:w="2550"/>
        <w:gridCol w:w="2235"/>
      </w:tblGrid>
      <w:tr w:rsidR="0032108E" w:rsidTr="00DA1DB1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32108E" w:rsidTr="00DA1DB1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Pr="007C4AC2" w:rsidRDefault="0032108E" w:rsidP="00DA1DB1">
            <w:pPr>
              <w:pStyle w:val="a3"/>
              <w:jc w:val="center"/>
            </w:pPr>
            <w:r w:rsidRPr="007C4AC2">
              <w:t>Подготовительный</w:t>
            </w:r>
            <w:r w:rsidR="00710D8A">
              <w:t xml:space="preserve"> 09.04.2020г.</w:t>
            </w:r>
            <w:r>
              <w:t xml:space="preserve"> -</w:t>
            </w:r>
            <w:r w:rsidR="00710D8A">
              <w:t xml:space="preserve"> 13.04.2020г.</w:t>
            </w:r>
          </w:p>
          <w:p w:rsidR="0032108E" w:rsidRPr="007C4AC2" w:rsidRDefault="0032108E" w:rsidP="00DA1DB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уровень развития связной речи у детей;</w:t>
            </w:r>
          </w:p>
          <w:p w:rsidR="0032108E" w:rsidRDefault="0032108E" w:rsidP="00DA1DB1">
            <w:pPr>
              <w:pStyle w:val="10"/>
              <w:widowControl w:val="0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Беседа;</w:t>
            </w:r>
          </w:p>
          <w:p w:rsidR="0032108E" w:rsidRDefault="0032108E" w:rsidP="00DA1DB1">
            <w:pPr>
              <w:pStyle w:val="10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в сюжетно-игровую ситуацию;</w:t>
            </w:r>
          </w:p>
          <w:p w:rsidR="0032108E" w:rsidRDefault="0032108E" w:rsidP="00DA1DB1">
            <w:pPr>
              <w:pStyle w:val="10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Вводить в игровую ситуацию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Pr="00615C91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15C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Консультация: «Развитие речи дошкольника в семье»;</w:t>
            </w:r>
          </w:p>
          <w:p w:rsidR="0032108E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615C9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родительском собр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ании: «Игра и современные дети»,</w:t>
            </w:r>
          </w:p>
          <w:p w:rsidR="0032108E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Проведение мастер-класса «Играем вместе с ребенком».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материала;</w:t>
            </w:r>
          </w:p>
          <w:p w:rsidR="0032108E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распределение обязанностей;</w:t>
            </w:r>
          </w:p>
          <w:p w:rsidR="0032108E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назначение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сроки</w:t>
            </w:r>
          </w:p>
        </w:tc>
      </w:tr>
      <w:tr w:rsidR="0032108E" w:rsidTr="00DA1DB1"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Pr="00BC6032" w:rsidRDefault="0032108E" w:rsidP="00DA1DB1">
            <w:pPr>
              <w:pStyle w:val="a3"/>
              <w:jc w:val="center"/>
            </w:pPr>
            <w:r w:rsidRPr="00BC6032">
              <w:t xml:space="preserve">Основной </w:t>
            </w:r>
            <w:r w:rsidR="00710D8A">
              <w:t>16.04.20г.</w:t>
            </w:r>
            <w:r>
              <w:t xml:space="preserve"> - </w:t>
            </w:r>
            <w:r w:rsidR="00710D8A">
              <w:t>21.05.2020г.</w:t>
            </w:r>
          </w:p>
          <w:p w:rsidR="0032108E" w:rsidRDefault="0032108E" w:rsidP="00DA1DB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a3"/>
              <w:jc w:val="both"/>
            </w:pPr>
            <w:r>
              <w:t xml:space="preserve">Разучивание материала к планируемым мероприятиям: </w:t>
            </w:r>
          </w:p>
          <w:p w:rsidR="0032108E" w:rsidRDefault="0032108E" w:rsidP="00DA1DB1">
            <w:pPr>
              <w:pStyle w:val="a3"/>
              <w:jc w:val="both"/>
            </w:pPr>
            <w:r>
              <w:t>неделя Г. Тукая  -  драматизация сказки</w:t>
            </w:r>
            <w:r w:rsidRPr="00670487">
              <w:t>,</w:t>
            </w:r>
            <w:r>
              <w:t xml:space="preserve"> </w:t>
            </w:r>
            <w:r w:rsidRPr="00670487">
              <w:t>стихи</w:t>
            </w:r>
            <w:r>
              <w:t xml:space="preserve"> на татарском языке, фестиваль народных игр республики Татарстан.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обязанностей и ролей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по разучиванию материала</w:t>
            </w:r>
          </w:p>
        </w:tc>
      </w:tr>
      <w:tr w:rsidR="0032108E" w:rsidTr="00DA1DB1">
        <w:trPr>
          <w:trHeight w:val="440"/>
        </w:trPr>
        <w:tc>
          <w:tcPr>
            <w:tcW w:w="17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a3"/>
              <w:jc w:val="center"/>
            </w:pPr>
            <w:r w:rsidRPr="00CA6269">
              <w:t>Заключительн</w:t>
            </w:r>
            <w:r w:rsidRPr="00CA6269">
              <w:lastRenderedPageBreak/>
              <w:t xml:space="preserve">ый </w:t>
            </w:r>
          </w:p>
          <w:p w:rsidR="0032108E" w:rsidRDefault="0032108E" w:rsidP="00DA1DB1">
            <w:pPr>
              <w:pStyle w:val="a3"/>
              <w:jc w:val="center"/>
            </w:pPr>
            <w:r w:rsidRPr="00CA6269">
              <w:t>21</w:t>
            </w:r>
            <w:r w:rsidR="00710D8A">
              <w:t>.05. 2020г.</w:t>
            </w:r>
            <w:r>
              <w:t xml:space="preserve"> - </w:t>
            </w:r>
            <w:r w:rsidRPr="00CA6269">
              <w:t>31.05.20</w:t>
            </w:r>
            <w:r w:rsidR="00710D8A">
              <w:t>20г.</w:t>
            </w:r>
          </w:p>
        </w:tc>
        <w:tc>
          <w:tcPr>
            <w:tcW w:w="73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Изготовление атрибутов, костюмов</w:t>
            </w:r>
          </w:p>
        </w:tc>
      </w:tr>
      <w:tr w:rsidR="0032108E" w:rsidTr="00DA1DB1">
        <w:trPr>
          <w:trHeight w:val="440"/>
        </w:trPr>
        <w:tc>
          <w:tcPr>
            <w:tcW w:w="17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08E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Выставка музыкально-дидактических игр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32108E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Веселые нотки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(дети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движение мелодии вверх и вниз, с названием нот)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32108E" w:rsidRPr="002C6CCC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Мульти-пульти</w:t>
            </w:r>
            <w:proofErr w:type="spellEnd"/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(по отрывку музыкального произведения дети угадывают мультфильм и находят карту к нему)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2108E" w:rsidRPr="002C6CCC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декоративно-прикладного творчества 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рамках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драматизации сказок, посвященная памяти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Габдуллы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укая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2108E" w:rsidRPr="00281A10" w:rsidRDefault="0032108E" w:rsidP="00DA1DB1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«Фестиваль народных игр республики 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атарстан</w:t>
            </w:r>
            <w:r w:rsidRPr="002C6C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554340" w:rsidRDefault="00554340" w:rsidP="00554340">
      <w:pPr>
        <w:pStyle w:val="a3"/>
        <w:spacing w:line="360" w:lineRule="auto"/>
        <w:ind w:firstLine="708"/>
        <w:jc w:val="both"/>
        <w:rPr>
          <w:kern w:val="1"/>
          <w:sz w:val="28"/>
          <w:szCs w:val="28"/>
          <w:lang w:eastAsia="hi-IN" w:bidi="hi-IN"/>
        </w:rPr>
      </w:pPr>
      <w:r w:rsidRPr="00615C91">
        <w:rPr>
          <w:kern w:val="1"/>
          <w:sz w:val="28"/>
          <w:szCs w:val="28"/>
          <w:lang w:eastAsia="hi-IN" w:bidi="hi-IN"/>
        </w:rPr>
        <w:lastRenderedPageBreak/>
        <w:t>В форме консультаций планируется работа с родителями</w:t>
      </w:r>
      <w:r>
        <w:rPr>
          <w:kern w:val="1"/>
          <w:sz w:val="28"/>
          <w:szCs w:val="28"/>
          <w:lang w:eastAsia="hi-IN" w:bidi="hi-IN"/>
        </w:rPr>
        <w:t xml:space="preserve">. </w:t>
      </w:r>
      <w:r w:rsidRPr="00615C91">
        <w:rPr>
          <w:kern w:val="1"/>
          <w:sz w:val="28"/>
          <w:szCs w:val="28"/>
          <w:lang w:eastAsia="hi-IN" w:bidi="hi-IN"/>
        </w:rPr>
        <w:t>Можно провести нетрадиционное родительское собрание «Игра и</w:t>
      </w:r>
      <w:r w:rsidR="000B2870">
        <w:rPr>
          <w:kern w:val="1"/>
          <w:sz w:val="28"/>
          <w:szCs w:val="28"/>
          <w:lang w:eastAsia="hi-IN" w:bidi="hi-IN"/>
        </w:rPr>
        <w:t xml:space="preserve"> современные дети» (приложение 1</w:t>
      </w:r>
      <w:r>
        <w:rPr>
          <w:kern w:val="1"/>
          <w:sz w:val="28"/>
          <w:szCs w:val="28"/>
          <w:lang w:eastAsia="hi-IN" w:bidi="hi-IN"/>
        </w:rPr>
        <w:t>, с.24</w:t>
      </w:r>
      <w:r w:rsidRPr="00615C91">
        <w:rPr>
          <w:kern w:val="1"/>
          <w:sz w:val="28"/>
          <w:szCs w:val="28"/>
          <w:lang w:eastAsia="hi-IN" w:bidi="hi-IN"/>
        </w:rPr>
        <w:t>). Обратить внимание родителей на то, как важно научить детей игре. Искренне радоваться успехам других, чужим удачам.</w:t>
      </w:r>
    </w:p>
    <w:p w:rsidR="00554340" w:rsidRPr="00554340" w:rsidRDefault="00554340" w:rsidP="0055434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процессе подготовительного этапа работы, одной из форм взаимодействие с родителями является п</w:t>
      </w:r>
      <w:r w:rsidRPr="00281A10">
        <w:rPr>
          <w:color w:val="000000" w:themeColor="text1"/>
          <w:sz w:val="28"/>
          <w:szCs w:val="28"/>
        </w:rPr>
        <w:t xml:space="preserve">роведение мастер-класса «Играем вместе с ребенком» </w:t>
      </w:r>
      <w:r>
        <w:rPr>
          <w:kern w:val="1"/>
          <w:sz w:val="28"/>
          <w:szCs w:val="28"/>
          <w:lang w:eastAsia="hi-IN" w:bidi="hi-IN"/>
        </w:rPr>
        <w:t>(приложение 2, с.17).</w:t>
      </w:r>
      <w:r w:rsidRPr="00615C91">
        <w:rPr>
          <w:kern w:val="1"/>
          <w:sz w:val="28"/>
          <w:szCs w:val="28"/>
          <w:lang w:eastAsia="hi-IN" w:bidi="hi-IN"/>
        </w:rPr>
        <w:t> </w:t>
      </w:r>
    </w:p>
    <w:p w:rsidR="00615C91" w:rsidRDefault="00615C91" w:rsidP="0065274F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kern w:val="1"/>
          <w:sz w:val="28"/>
          <w:szCs w:val="28"/>
          <w:lang w:eastAsia="hi-IN" w:bidi="hi-IN"/>
        </w:rPr>
        <w:t xml:space="preserve">В </w:t>
      </w:r>
      <w:r w:rsidR="00554340">
        <w:rPr>
          <w:kern w:val="1"/>
          <w:sz w:val="28"/>
          <w:szCs w:val="28"/>
          <w:lang w:eastAsia="hi-IN" w:bidi="hi-IN"/>
        </w:rPr>
        <w:t xml:space="preserve">основном этапе работы, предполагается </w:t>
      </w:r>
      <w:r>
        <w:rPr>
          <w:kern w:val="1"/>
          <w:sz w:val="28"/>
          <w:szCs w:val="28"/>
          <w:lang w:eastAsia="hi-IN" w:bidi="hi-IN"/>
        </w:rPr>
        <w:t>продолжение</w:t>
      </w:r>
      <w:r w:rsidRPr="00615C91">
        <w:rPr>
          <w:kern w:val="1"/>
          <w:sz w:val="28"/>
          <w:szCs w:val="28"/>
          <w:lang w:eastAsia="hi-IN" w:bidi="hi-IN"/>
        </w:rPr>
        <w:t xml:space="preserve"> хорошей традиции – проведение мероприятия «</w:t>
      </w:r>
      <w:r w:rsidRPr="00615C91">
        <w:rPr>
          <w:sz w:val="28"/>
          <w:szCs w:val="28"/>
        </w:rPr>
        <w:t>Выставка декоративно-прикладного творчества в рамках драматизации сказ</w:t>
      </w:r>
      <w:r w:rsidR="00554340">
        <w:rPr>
          <w:sz w:val="28"/>
          <w:szCs w:val="28"/>
        </w:rPr>
        <w:t xml:space="preserve">ок, посвященная памяти </w:t>
      </w:r>
      <w:proofErr w:type="spellStart"/>
      <w:r w:rsidR="00554340">
        <w:rPr>
          <w:sz w:val="28"/>
          <w:szCs w:val="28"/>
        </w:rPr>
        <w:t>Габдуллы</w:t>
      </w:r>
      <w:proofErr w:type="spellEnd"/>
      <w:proofErr w:type="gramStart"/>
      <w:r w:rsidR="00554340">
        <w:rPr>
          <w:sz w:val="28"/>
          <w:szCs w:val="28"/>
        </w:rPr>
        <w:t xml:space="preserve"> Т</w:t>
      </w:r>
      <w:proofErr w:type="gramEnd"/>
      <w:r w:rsidR="00554340">
        <w:rPr>
          <w:sz w:val="28"/>
          <w:szCs w:val="28"/>
        </w:rPr>
        <w:t>укая</w:t>
      </w:r>
      <w:r w:rsidRPr="00615C91">
        <w:rPr>
          <w:kern w:val="1"/>
          <w:sz w:val="28"/>
          <w:szCs w:val="28"/>
          <w:lang w:eastAsia="hi-IN" w:bidi="hi-IN"/>
        </w:rPr>
        <w:t>.</w:t>
      </w:r>
      <w:r w:rsidR="005A2001">
        <w:rPr>
          <w:kern w:val="1"/>
          <w:sz w:val="28"/>
          <w:szCs w:val="28"/>
          <w:lang w:eastAsia="hi-IN" w:bidi="hi-IN"/>
        </w:rPr>
        <w:t xml:space="preserve"> Для этих целей</w:t>
      </w:r>
      <w:r w:rsidRPr="00615C91">
        <w:rPr>
          <w:kern w:val="1"/>
          <w:sz w:val="28"/>
          <w:szCs w:val="28"/>
          <w:lang w:eastAsia="hi-IN" w:bidi="hi-IN"/>
        </w:rPr>
        <w:t xml:space="preserve"> </w:t>
      </w:r>
      <w:r w:rsidR="005A2001">
        <w:rPr>
          <w:sz w:val="28"/>
          <w:szCs w:val="28"/>
        </w:rPr>
        <w:t>планируется р</w:t>
      </w:r>
      <w:r w:rsidR="005A2001" w:rsidRPr="005A2001">
        <w:rPr>
          <w:sz w:val="28"/>
          <w:szCs w:val="28"/>
        </w:rPr>
        <w:t>абота с детьми по разучиванию материала</w:t>
      </w:r>
      <w:r w:rsidR="005A2001">
        <w:rPr>
          <w:sz w:val="28"/>
          <w:szCs w:val="28"/>
        </w:rPr>
        <w:t>,</w:t>
      </w:r>
      <w:r w:rsidR="005A2001" w:rsidRPr="00615C91">
        <w:rPr>
          <w:kern w:val="1"/>
          <w:sz w:val="28"/>
          <w:szCs w:val="28"/>
          <w:lang w:eastAsia="hi-IN" w:bidi="hi-IN"/>
        </w:rPr>
        <w:t xml:space="preserve"> </w:t>
      </w:r>
      <w:r w:rsidR="005A2001">
        <w:rPr>
          <w:sz w:val="28"/>
          <w:szCs w:val="28"/>
        </w:rPr>
        <w:t>р</w:t>
      </w:r>
      <w:r w:rsidR="005A2001" w:rsidRPr="005A2001">
        <w:rPr>
          <w:sz w:val="28"/>
          <w:szCs w:val="28"/>
        </w:rPr>
        <w:t>аспределение обязанностей и ролей</w:t>
      </w:r>
      <w:r w:rsidR="005A2001">
        <w:rPr>
          <w:sz w:val="28"/>
          <w:szCs w:val="28"/>
        </w:rPr>
        <w:t>,</w:t>
      </w:r>
      <w:r w:rsidR="005A2001">
        <w:rPr>
          <w:kern w:val="1"/>
          <w:sz w:val="28"/>
          <w:szCs w:val="28"/>
          <w:lang w:eastAsia="hi-IN" w:bidi="hi-IN"/>
        </w:rPr>
        <w:t xml:space="preserve"> </w:t>
      </w:r>
      <w:r w:rsidR="005A2001">
        <w:rPr>
          <w:sz w:val="28"/>
          <w:szCs w:val="28"/>
        </w:rPr>
        <w:t>р</w:t>
      </w:r>
      <w:r w:rsidR="005A2001" w:rsidRPr="005A2001">
        <w:rPr>
          <w:sz w:val="28"/>
          <w:szCs w:val="28"/>
        </w:rPr>
        <w:t>азучивание материала к планируемым мероприятиям: неделя Г. Тукая  -  драматизация сказки, стихи на татарском языке, фестиваль народных игр республики Татарстан.</w:t>
      </w:r>
      <w:r w:rsidR="005A2001">
        <w:rPr>
          <w:sz w:val="28"/>
          <w:szCs w:val="28"/>
        </w:rPr>
        <w:t xml:space="preserve"> </w:t>
      </w:r>
      <w:r w:rsidRPr="00615C91">
        <w:rPr>
          <w:kern w:val="1"/>
          <w:sz w:val="28"/>
          <w:szCs w:val="28"/>
          <w:lang w:eastAsia="hi-IN" w:bidi="hi-IN"/>
        </w:rPr>
        <w:t>Создается атмосфера общности интересов взрослых и детей. Родители проявляют заинтересованность к таким мероприятиям и демонстрируют свои творческие способности.</w:t>
      </w:r>
      <w:r w:rsidRPr="00615C91">
        <w:rPr>
          <w:sz w:val="28"/>
          <w:szCs w:val="28"/>
        </w:rPr>
        <w:t xml:space="preserve"> </w:t>
      </w:r>
    </w:p>
    <w:p w:rsidR="0065274F" w:rsidRDefault="0065274F" w:rsidP="0065274F">
      <w:pPr>
        <w:pStyle w:val="a3"/>
        <w:spacing w:line="360" w:lineRule="auto"/>
        <w:ind w:firstLine="708"/>
        <w:jc w:val="both"/>
        <w:rPr>
          <w:kern w:val="1"/>
          <w:sz w:val="28"/>
          <w:szCs w:val="28"/>
          <w:lang w:eastAsia="hi-IN" w:bidi="hi-IN"/>
        </w:rPr>
      </w:pPr>
      <w:r>
        <w:rPr>
          <w:kern w:val="1"/>
          <w:sz w:val="28"/>
          <w:szCs w:val="28"/>
          <w:lang w:eastAsia="hi-IN" w:bidi="hi-IN"/>
        </w:rPr>
        <w:t>На заключительном этапе</w:t>
      </w:r>
      <w:r w:rsidRPr="00615C91">
        <w:rPr>
          <w:kern w:val="1"/>
          <w:sz w:val="28"/>
          <w:szCs w:val="28"/>
          <w:lang w:eastAsia="hi-IN" w:bidi="hi-IN"/>
        </w:rPr>
        <w:t xml:space="preserve"> </w:t>
      </w:r>
      <w:r>
        <w:rPr>
          <w:kern w:val="1"/>
          <w:sz w:val="28"/>
          <w:szCs w:val="28"/>
          <w:lang w:eastAsia="hi-IN" w:bidi="hi-IN"/>
        </w:rPr>
        <w:t>п</w:t>
      </w:r>
      <w:r w:rsidRPr="00615C91">
        <w:rPr>
          <w:kern w:val="1"/>
          <w:sz w:val="28"/>
          <w:szCs w:val="28"/>
          <w:lang w:eastAsia="hi-IN" w:bidi="hi-IN"/>
        </w:rPr>
        <w:t xml:space="preserve">ланируется проведение и организация </w:t>
      </w:r>
      <w:r>
        <w:rPr>
          <w:kern w:val="1"/>
          <w:sz w:val="28"/>
          <w:szCs w:val="28"/>
          <w:lang w:eastAsia="hi-IN" w:bidi="hi-IN"/>
        </w:rPr>
        <w:t xml:space="preserve">досуга «Фестиваль народных игр республики </w:t>
      </w:r>
      <w:r w:rsidRPr="00615C91">
        <w:rPr>
          <w:kern w:val="1"/>
          <w:sz w:val="28"/>
          <w:szCs w:val="28"/>
          <w:lang w:eastAsia="hi-IN" w:bidi="hi-IN"/>
        </w:rPr>
        <w:t>Т</w:t>
      </w:r>
      <w:r>
        <w:rPr>
          <w:kern w:val="1"/>
          <w:sz w:val="28"/>
          <w:szCs w:val="28"/>
          <w:lang w:eastAsia="hi-IN" w:bidi="hi-IN"/>
        </w:rPr>
        <w:t>атарстан</w:t>
      </w:r>
      <w:r w:rsidRPr="00615C91">
        <w:rPr>
          <w:kern w:val="1"/>
          <w:sz w:val="28"/>
          <w:szCs w:val="28"/>
          <w:lang w:eastAsia="hi-IN" w:bidi="hi-IN"/>
        </w:rPr>
        <w:t xml:space="preserve">» </w:t>
      </w:r>
      <w:r>
        <w:rPr>
          <w:kern w:val="1"/>
          <w:sz w:val="28"/>
          <w:szCs w:val="28"/>
          <w:lang w:eastAsia="hi-IN" w:bidi="hi-IN"/>
        </w:rPr>
        <w:t>(пр</w:t>
      </w:r>
      <w:r w:rsidR="000B2870">
        <w:rPr>
          <w:kern w:val="1"/>
          <w:sz w:val="28"/>
          <w:szCs w:val="28"/>
          <w:lang w:eastAsia="hi-IN" w:bidi="hi-IN"/>
        </w:rPr>
        <w:t>иложение 3</w:t>
      </w:r>
      <w:r>
        <w:rPr>
          <w:kern w:val="1"/>
          <w:sz w:val="28"/>
          <w:szCs w:val="28"/>
          <w:lang w:eastAsia="hi-IN" w:bidi="hi-IN"/>
        </w:rPr>
        <w:t>, с.14</w:t>
      </w:r>
      <w:r w:rsidRPr="00615C91">
        <w:rPr>
          <w:kern w:val="1"/>
          <w:sz w:val="28"/>
          <w:szCs w:val="28"/>
          <w:lang w:eastAsia="hi-IN" w:bidi="hi-IN"/>
        </w:rPr>
        <w:t>).</w:t>
      </w:r>
    </w:p>
    <w:p w:rsidR="005C6986" w:rsidRPr="0045361A" w:rsidRDefault="005C6986" w:rsidP="0045361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</w:t>
      </w:r>
      <w:r w:rsidR="0045361A">
        <w:rPr>
          <w:sz w:val="28"/>
          <w:szCs w:val="28"/>
        </w:rPr>
        <w:t>сюжетные</w:t>
      </w:r>
      <w:r>
        <w:rPr>
          <w:sz w:val="28"/>
          <w:szCs w:val="28"/>
        </w:rPr>
        <w:t xml:space="preserve"> музыкально-речевые игры</w:t>
      </w:r>
      <w:r w:rsidR="0045361A">
        <w:rPr>
          <w:sz w:val="28"/>
          <w:szCs w:val="28"/>
        </w:rPr>
        <w:t>,</w:t>
      </w:r>
      <w:r>
        <w:rPr>
          <w:sz w:val="28"/>
          <w:szCs w:val="28"/>
        </w:rPr>
        <w:t xml:space="preserve"> планируется </w:t>
      </w:r>
      <w:r w:rsidR="0045361A">
        <w:rPr>
          <w:sz w:val="28"/>
          <w:szCs w:val="28"/>
        </w:rPr>
        <w:t xml:space="preserve">активизировать </w:t>
      </w:r>
      <w:r>
        <w:rPr>
          <w:sz w:val="28"/>
          <w:szCs w:val="28"/>
        </w:rPr>
        <w:t>музыкально-творчески</w:t>
      </w:r>
      <w:r w:rsidR="0045361A">
        <w:rPr>
          <w:sz w:val="28"/>
          <w:szCs w:val="28"/>
        </w:rPr>
        <w:t>е</w:t>
      </w:r>
      <w:r w:rsidRPr="00C42FB9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способност</w:t>
      </w:r>
      <w:r w:rsidR="0045361A">
        <w:rPr>
          <w:sz w:val="28"/>
          <w:szCs w:val="28"/>
        </w:rPr>
        <w:t>и</w:t>
      </w:r>
      <w:r w:rsidRPr="00C42F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в игровой </w:t>
      </w:r>
      <w:r w:rsidRPr="00C42FB9">
        <w:rPr>
          <w:sz w:val="28"/>
          <w:szCs w:val="28"/>
        </w:rPr>
        <w:t>деятельности</w:t>
      </w:r>
      <w:r>
        <w:rPr>
          <w:sz w:val="28"/>
          <w:szCs w:val="28"/>
        </w:rPr>
        <w:t>,</w:t>
      </w:r>
      <w:r w:rsidRPr="00C42F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логическое и образное мышление, </w:t>
      </w:r>
      <w:r w:rsidR="0045361A">
        <w:rPr>
          <w:sz w:val="28"/>
          <w:szCs w:val="28"/>
        </w:rPr>
        <w:t>музыкальную память</w:t>
      </w:r>
      <w:r w:rsidRPr="00C42FB9">
        <w:rPr>
          <w:sz w:val="28"/>
          <w:szCs w:val="28"/>
        </w:rPr>
        <w:t xml:space="preserve">, </w:t>
      </w:r>
      <w:r w:rsidR="0045361A">
        <w:rPr>
          <w:sz w:val="28"/>
          <w:szCs w:val="28"/>
        </w:rPr>
        <w:t>чувство</w:t>
      </w:r>
      <w:r>
        <w:rPr>
          <w:sz w:val="28"/>
          <w:szCs w:val="28"/>
        </w:rPr>
        <w:t xml:space="preserve"> ритма</w:t>
      </w:r>
      <w:r w:rsidR="0045361A">
        <w:rPr>
          <w:sz w:val="28"/>
          <w:szCs w:val="28"/>
        </w:rPr>
        <w:t>, настроение</w:t>
      </w:r>
      <w:r>
        <w:rPr>
          <w:sz w:val="28"/>
          <w:szCs w:val="28"/>
        </w:rPr>
        <w:t xml:space="preserve"> и </w:t>
      </w:r>
      <w:r w:rsidRPr="00C42FB9">
        <w:rPr>
          <w:sz w:val="28"/>
          <w:szCs w:val="28"/>
        </w:rPr>
        <w:t>характер персонажей речевой игры через интонацию, мимику</w:t>
      </w:r>
      <w:r>
        <w:rPr>
          <w:sz w:val="28"/>
          <w:szCs w:val="28"/>
        </w:rPr>
        <w:t>,</w:t>
      </w:r>
      <w:r w:rsidRPr="00C42FB9">
        <w:rPr>
          <w:sz w:val="28"/>
          <w:szCs w:val="28"/>
        </w:rPr>
        <w:t xml:space="preserve"> </w:t>
      </w:r>
      <w:r>
        <w:rPr>
          <w:sz w:val="28"/>
          <w:szCs w:val="28"/>
        </w:rPr>
        <w:t>жесты, движения.</w:t>
      </w:r>
    </w:p>
    <w:p w:rsidR="00234F8B" w:rsidRPr="00234F8B" w:rsidRDefault="00234F8B" w:rsidP="00234F8B">
      <w:pPr>
        <w:pStyle w:val="a3"/>
        <w:spacing w:line="360" w:lineRule="auto"/>
        <w:ind w:firstLine="708"/>
        <w:jc w:val="center"/>
        <w:rPr>
          <w:b/>
          <w:kern w:val="1"/>
          <w:sz w:val="28"/>
          <w:szCs w:val="28"/>
          <w:lang w:eastAsia="hi-IN" w:bidi="hi-IN"/>
        </w:rPr>
      </w:pPr>
      <w:r>
        <w:rPr>
          <w:b/>
          <w:kern w:val="1"/>
          <w:sz w:val="28"/>
          <w:szCs w:val="28"/>
          <w:lang w:eastAsia="hi-IN" w:bidi="hi-IN"/>
        </w:rPr>
        <w:lastRenderedPageBreak/>
        <w:t>Заключение</w:t>
      </w:r>
    </w:p>
    <w:p w:rsidR="000F5251" w:rsidRDefault="0032108E" w:rsidP="005A2001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содержания</w:t>
      </w:r>
      <w:r w:rsidR="005A2001" w:rsidRPr="00554340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практико</w:t>
      </w:r>
      <w:r w:rsidR="005A2001" w:rsidRPr="00554340">
        <w:rPr>
          <w:sz w:val="28"/>
          <w:szCs w:val="28"/>
        </w:rPr>
        <w:t>-</w:t>
      </w:r>
      <w:r>
        <w:rPr>
          <w:sz w:val="28"/>
          <w:szCs w:val="28"/>
        </w:rPr>
        <w:t>ориентированной работы,</w:t>
      </w:r>
      <w:r w:rsidR="005A2001" w:rsidRPr="00554340">
        <w:rPr>
          <w:sz w:val="28"/>
          <w:szCs w:val="28"/>
        </w:rPr>
        <w:t xml:space="preserve"> </w:t>
      </w:r>
      <w:r w:rsidR="000F5251" w:rsidRPr="00554340">
        <w:rPr>
          <w:sz w:val="28"/>
          <w:szCs w:val="28"/>
        </w:rPr>
        <w:t xml:space="preserve">музыкально-речевые игры </w:t>
      </w:r>
      <w:r w:rsidR="000F5251">
        <w:rPr>
          <w:sz w:val="28"/>
          <w:szCs w:val="28"/>
        </w:rPr>
        <w:t>направлены</w:t>
      </w:r>
      <w:r w:rsidR="005A2001" w:rsidRPr="00554340">
        <w:rPr>
          <w:sz w:val="28"/>
          <w:szCs w:val="28"/>
        </w:rPr>
        <w:t xml:space="preserve"> на развитие творческих способностей детей дошкольного возраста</w:t>
      </w:r>
      <w:r w:rsidR="005A2001" w:rsidRPr="00554340">
        <w:rPr>
          <w:sz w:val="28"/>
          <w:szCs w:val="28"/>
        </w:rPr>
        <w:tab/>
      </w:r>
      <w:r w:rsidR="005A2001">
        <w:rPr>
          <w:sz w:val="28"/>
          <w:szCs w:val="28"/>
        </w:rPr>
        <w:t xml:space="preserve">в </w:t>
      </w:r>
      <w:r w:rsidR="000F5251">
        <w:rPr>
          <w:sz w:val="28"/>
          <w:szCs w:val="28"/>
        </w:rPr>
        <w:t xml:space="preserve">музыкальной деятельности. </w:t>
      </w:r>
    </w:p>
    <w:p w:rsidR="005A2001" w:rsidRPr="00615C91" w:rsidRDefault="005A2001" w:rsidP="005A2001">
      <w:pPr>
        <w:pStyle w:val="a3"/>
        <w:spacing w:line="360" w:lineRule="auto"/>
        <w:ind w:firstLine="708"/>
        <w:jc w:val="both"/>
        <w:rPr>
          <w:sz w:val="28"/>
          <w:szCs w:val="28"/>
          <w:lang w:bidi="hi-IN"/>
        </w:rPr>
      </w:pPr>
      <w:r w:rsidRPr="00554340">
        <w:rPr>
          <w:sz w:val="28"/>
          <w:szCs w:val="28"/>
        </w:rPr>
        <w:t>Ритм музыки в сочетании с деклама</w:t>
      </w:r>
      <w:r w:rsidR="000F5251">
        <w:rPr>
          <w:sz w:val="28"/>
          <w:szCs w:val="28"/>
        </w:rPr>
        <w:t>цией легче усваивается детьми, а</w:t>
      </w:r>
      <w:r w:rsidRPr="00554340">
        <w:rPr>
          <w:sz w:val="28"/>
          <w:szCs w:val="28"/>
        </w:rPr>
        <w:t xml:space="preserve"> поддержка текста музицированием или движением способствует лучшему запоминанию, более эмоциональному воспроизведению. Жестикуляция, пластика, мимика в речевой игре превращается в театральную сценку, позволяет детям импровизировать, раскрывать свой творческий, актерский потенциал.</w:t>
      </w:r>
    </w:p>
    <w:p w:rsidR="00281A10" w:rsidRDefault="00615C91" w:rsidP="00281A10">
      <w:pPr>
        <w:pStyle w:val="a3"/>
        <w:spacing w:line="360" w:lineRule="auto"/>
        <w:ind w:firstLine="708"/>
        <w:jc w:val="both"/>
        <w:rPr>
          <w:color w:val="000000" w:themeColor="text1"/>
        </w:rPr>
      </w:pPr>
      <w:r w:rsidRPr="00615C91">
        <w:rPr>
          <w:sz w:val="28"/>
          <w:szCs w:val="28"/>
        </w:rPr>
        <w:t>В музыкальной игре осуществляется эмоциональное развитие: дети знакомятся с чувствами, настроениями героев, осваивают способы их внешнего выражения, осознают причины того или иного настроя. Речевые игры - наиболее доступное и первейшее средство предпосылок к умению импровизировать. Самая первая импровизация – это словесная фантазийная игра, которая выражается в добавлении нового слова или строчки для создания версии любимого стиха или песни, в поиске слова, подходящего по ритму к заданной модели. Игры с именами дают возможность ребенку представить себя в различных ролях, «примерить» на себя эти роли, найти свой образ, свой стиль. В этих играх каждому ребенку уделяется внимание других участников игры: представленный им образ тут же копируется всеми. Дети любят играть в такие игры, часто придумывают их сами.</w:t>
      </w:r>
      <w:r w:rsidR="00281A10" w:rsidRPr="00281A10">
        <w:rPr>
          <w:color w:val="000000" w:themeColor="text1"/>
        </w:rPr>
        <w:t xml:space="preserve"> </w:t>
      </w:r>
    </w:p>
    <w:p w:rsidR="003B7C86" w:rsidRPr="008C23E9" w:rsidRDefault="00615C91" w:rsidP="008C23E9">
      <w:pPr>
        <w:pStyle w:val="a3"/>
        <w:spacing w:line="360" w:lineRule="auto"/>
        <w:ind w:firstLine="708"/>
        <w:jc w:val="both"/>
        <w:rPr>
          <w:kern w:val="1"/>
          <w:sz w:val="28"/>
          <w:szCs w:val="28"/>
          <w:lang w:eastAsia="hi-IN" w:bidi="hi-IN"/>
        </w:rPr>
      </w:pPr>
      <w:r w:rsidRPr="00615C91">
        <w:rPr>
          <w:kern w:val="1"/>
          <w:sz w:val="28"/>
          <w:szCs w:val="28"/>
          <w:lang w:eastAsia="hi-IN" w:bidi="hi-IN"/>
        </w:rPr>
        <w:t xml:space="preserve">Несомненно, что </w:t>
      </w:r>
      <w:r w:rsidR="0065274F">
        <w:rPr>
          <w:kern w:val="1"/>
          <w:sz w:val="28"/>
          <w:szCs w:val="28"/>
          <w:lang w:eastAsia="hi-IN" w:bidi="hi-IN"/>
        </w:rPr>
        <w:t>все перечисленные</w:t>
      </w:r>
      <w:r w:rsidRPr="00615C91">
        <w:rPr>
          <w:kern w:val="1"/>
          <w:sz w:val="28"/>
          <w:szCs w:val="28"/>
          <w:lang w:eastAsia="hi-IN" w:bidi="hi-IN"/>
        </w:rPr>
        <w:t xml:space="preserve"> формы работы </w:t>
      </w:r>
      <w:r w:rsidR="0065274F">
        <w:rPr>
          <w:kern w:val="1"/>
          <w:sz w:val="28"/>
          <w:szCs w:val="28"/>
          <w:lang w:eastAsia="hi-IN" w:bidi="hi-IN"/>
        </w:rPr>
        <w:t>способствуют формированию</w:t>
      </w:r>
      <w:r w:rsidRPr="00615C91">
        <w:rPr>
          <w:kern w:val="1"/>
          <w:sz w:val="28"/>
          <w:szCs w:val="28"/>
          <w:lang w:eastAsia="hi-IN" w:bidi="hi-IN"/>
        </w:rPr>
        <w:t xml:space="preserve"> у детей позитивных межличностных отношений: взаимодоверия, взаимоотношения, взаимопонимания, прививают желание общаться,  переживать друг за друга. Умение инсценировать (в </w:t>
      </w:r>
      <w:r w:rsidR="000B2870">
        <w:rPr>
          <w:kern w:val="1"/>
          <w:sz w:val="28"/>
          <w:szCs w:val="28"/>
          <w:lang w:eastAsia="hi-IN" w:bidi="hi-IN"/>
        </w:rPr>
        <w:t>хороводах, танцах, плясках),</w:t>
      </w:r>
      <w:r w:rsidRPr="00615C91">
        <w:rPr>
          <w:kern w:val="1"/>
          <w:sz w:val="28"/>
          <w:szCs w:val="28"/>
          <w:lang w:eastAsia="hi-IN" w:bidi="hi-IN"/>
        </w:rPr>
        <w:t xml:space="preserve"> придумывать движения, отражающие содержание игры. Создание благоприятного психологического климата в группе, сплочения детского коллектива</w:t>
      </w:r>
      <w:r w:rsidR="00554340">
        <w:rPr>
          <w:kern w:val="1"/>
          <w:sz w:val="28"/>
          <w:szCs w:val="28"/>
          <w:lang w:eastAsia="hi-IN" w:bidi="hi-IN"/>
        </w:rPr>
        <w:t>.</w:t>
      </w:r>
    </w:p>
    <w:p w:rsidR="008C23E9" w:rsidRDefault="008C23E9" w:rsidP="00C87A13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EA281B" w:rsidRPr="00C87A13" w:rsidRDefault="00EA281B" w:rsidP="00C87A13">
      <w:pPr>
        <w:pStyle w:val="a3"/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C87A13">
        <w:rPr>
          <w:b/>
          <w:sz w:val="28"/>
          <w:szCs w:val="28"/>
        </w:rPr>
        <w:lastRenderedPageBreak/>
        <w:t>Основная литература</w:t>
      </w:r>
    </w:p>
    <w:p w:rsidR="004605E2" w:rsidRPr="00137D06" w:rsidRDefault="004605E2" w:rsidP="004605E2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137D06">
        <w:rPr>
          <w:sz w:val="28"/>
          <w:szCs w:val="28"/>
        </w:rPr>
        <w:t>Федеральный государственный образовательный стандарт дошкольного образования // Приказ Министерства образования и науки Российской Федерации (</w:t>
      </w:r>
      <w:proofErr w:type="spellStart"/>
      <w:r w:rsidRPr="00137D06">
        <w:rPr>
          <w:sz w:val="28"/>
          <w:szCs w:val="28"/>
        </w:rPr>
        <w:t>Минобрнауки</w:t>
      </w:r>
      <w:proofErr w:type="spellEnd"/>
      <w:r w:rsidRPr="00137D06">
        <w:rPr>
          <w:sz w:val="28"/>
          <w:szCs w:val="28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образования».</w:t>
      </w:r>
    </w:p>
    <w:p w:rsidR="00EA281B" w:rsidRPr="000B2870" w:rsidRDefault="00EA281B" w:rsidP="00C87A13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137D06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г. N 26 г. Москва </w:t>
      </w:r>
      <w:proofErr w:type="gramStart"/>
      <w:r w:rsidRPr="00137D06">
        <w:rPr>
          <w:sz w:val="28"/>
          <w:szCs w:val="28"/>
        </w:rPr>
        <w:t>от</w:t>
      </w:r>
      <w:proofErr w:type="gramEnd"/>
      <w:r w:rsidRPr="00137D06">
        <w:rPr>
          <w:sz w:val="28"/>
          <w:szCs w:val="28"/>
        </w:rPr>
        <w:t xml:space="preserve"> «</w:t>
      </w:r>
      <w:proofErr w:type="gramStart"/>
      <w:r w:rsidRPr="00137D06">
        <w:rPr>
          <w:sz w:val="28"/>
          <w:szCs w:val="28"/>
        </w:rPr>
        <w:t>Об</w:t>
      </w:r>
      <w:proofErr w:type="gramEnd"/>
      <w:r w:rsidRPr="00137D06">
        <w:rPr>
          <w:sz w:val="28"/>
          <w:szCs w:val="28"/>
        </w:rPr>
        <w:t xml:space="preserve"> ут</w:t>
      </w:r>
      <w:r w:rsidR="000B2870">
        <w:rPr>
          <w:sz w:val="28"/>
          <w:szCs w:val="28"/>
        </w:rPr>
        <w:t>верждении СанПиН 2.4.1.3049-13 «</w:t>
      </w:r>
      <w:r w:rsidRPr="00137D06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</w:t>
      </w:r>
      <w:r w:rsidR="000B2870">
        <w:rPr>
          <w:sz w:val="28"/>
          <w:szCs w:val="28"/>
        </w:rPr>
        <w:t>ных образовательных организаций</w:t>
      </w:r>
      <w:r w:rsidRPr="00137D06">
        <w:rPr>
          <w:sz w:val="28"/>
          <w:szCs w:val="28"/>
        </w:rPr>
        <w:t>».</w:t>
      </w:r>
    </w:p>
    <w:p w:rsidR="00EA281B" w:rsidRPr="00C87A13" w:rsidRDefault="00EA281B" w:rsidP="00C87A13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87A13">
        <w:rPr>
          <w:b/>
          <w:sz w:val="28"/>
          <w:szCs w:val="28"/>
        </w:rPr>
        <w:t>Дополнительная литература</w:t>
      </w:r>
    </w:p>
    <w:p w:rsidR="00EA281B" w:rsidRDefault="00EA281B" w:rsidP="00EA281B">
      <w:pPr>
        <w:pStyle w:val="10"/>
        <w:numPr>
          <w:ilvl w:val="0"/>
          <w:numId w:val="2"/>
        </w:numPr>
        <w:spacing w:line="360" w:lineRule="auto"/>
        <w:ind w:left="85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7D06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Александрова Е.Ю., Гордеева Е.П., Постникова М.П. Система патриотического воспитания в ДОУ: Планирование, педагогические проекты, разработки тематических занятий и сценарии мероприятий. Волгоград: Учитель, 2007.</w:t>
      </w:r>
    </w:p>
    <w:p w:rsidR="006A1730" w:rsidRPr="006A1730" w:rsidRDefault="006A1730" w:rsidP="006A1730">
      <w:pPr>
        <w:pStyle w:val="10"/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Алпарова</w:t>
      </w:r>
      <w:proofErr w:type="spell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Н.Н., Николаева В.А., </w:t>
      </w:r>
      <w:proofErr w:type="spell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Сусидко</w:t>
      </w:r>
      <w:proofErr w:type="spell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И.П. Музыкально игровой материал для дошкольников и младших школьников: На лугу: Учеб. Метод. Пособие [текст] /Н.Н. </w:t>
      </w:r>
      <w:proofErr w:type="spell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Алпарова</w:t>
      </w:r>
      <w:proofErr w:type="spell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В.А. Николаева, И.П. </w:t>
      </w:r>
      <w:proofErr w:type="spell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Сусидко</w:t>
      </w:r>
      <w:proofErr w:type="spell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– М.: </w:t>
      </w:r>
      <w:proofErr w:type="spell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Гуманит</w:t>
      </w:r>
      <w:proofErr w:type="spell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Изд. Центр ВЛАДОС, 2003. </w:t>
      </w:r>
    </w:p>
    <w:p w:rsidR="006A1730" w:rsidRPr="006A1730" w:rsidRDefault="006A1730" w:rsidP="006A1730">
      <w:pPr>
        <w:pStyle w:val="10"/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Бочкарева, Н.И. Развитие творческих способностей детей на уроках ритмики и хореографии [текст]/ Н.И. Бочкарева.– Кемерово, 1998.</w:t>
      </w:r>
    </w:p>
    <w:p w:rsidR="006A1730" w:rsidRPr="006A1730" w:rsidRDefault="006A1730" w:rsidP="006A1730">
      <w:pPr>
        <w:pStyle w:val="10"/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Буренина А. И. Ритмическая мозаика [текст] / А.И. Буренина. – СПб</w:t>
      </w:r>
      <w:proofErr w:type="gram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.: </w:t>
      </w:r>
      <w:proofErr w:type="gram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Камертон, 2000. </w:t>
      </w:r>
    </w:p>
    <w:p w:rsidR="006A1730" w:rsidRPr="006A1730" w:rsidRDefault="006A1730" w:rsidP="006A1730">
      <w:pPr>
        <w:pStyle w:val="10"/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Буренина, А.И. Коммуникативные танцы – игры для детей: учебное пособие [текст] / А.И. Буренина. – СПб</w:t>
      </w:r>
      <w:proofErr w:type="gram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.: </w:t>
      </w:r>
      <w:proofErr w:type="gram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Издательство “ Музыкальная палитра”, 2004. </w:t>
      </w:r>
    </w:p>
    <w:p w:rsidR="006A1730" w:rsidRPr="006A1730" w:rsidRDefault="006A1730" w:rsidP="006A1730">
      <w:pPr>
        <w:pStyle w:val="10"/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Зарецкая, Н.</w:t>
      </w:r>
      <w:proofErr w:type="gram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proofErr w:type="gram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Золушка. Музыкальные сценарии по мотивам сказок [текст] / Н.</w:t>
      </w:r>
      <w:proofErr w:type="gram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proofErr w:type="gram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Зарецкая. – М.: Школьная Пресса, 2004.</w:t>
      </w:r>
    </w:p>
    <w:p w:rsidR="006A1730" w:rsidRPr="006A1730" w:rsidRDefault="006A1730" w:rsidP="006A1730">
      <w:pPr>
        <w:pStyle w:val="10"/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</w:t>
      </w:r>
      <w:proofErr w:type="spell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Колодницкий</w:t>
      </w:r>
      <w:proofErr w:type="spell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Г.А. Музыкальные игры, </w:t>
      </w:r>
      <w:proofErr w:type="gram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ритмические упражнения</w:t>
      </w:r>
      <w:proofErr w:type="gram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танцы для детей [текст] / Г.А. </w:t>
      </w:r>
      <w:proofErr w:type="spell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Колодницкий</w:t>
      </w:r>
      <w:proofErr w:type="spell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. – М.: Гном-Пресс, 2000.</w:t>
      </w:r>
    </w:p>
    <w:p w:rsidR="006A1730" w:rsidRPr="006A1730" w:rsidRDefault="006A1730" w:rsidP="006A1730">
      <w:pPr>
        <w:pStyle w:val="10"/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Михайлова, М.А., Воронина Н.В. Танцы, игры, упражнения для красивого движения [текст]/ М.А. Михайлова, Н.В. Воронина. – Ярославль: Академия развития: </w:t>
      </w:r>
      <w:proofErr w:type="spell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Академи</w:t>
      </w:r>
      <w:proofErr w:type="spell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proofErr w:type="gram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proofErr w:type="gram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Академия Холдинг, 2000. </w:t>
      </w:r>
    </w:p>
    <w:p w:rsidR="006A1730" w:rsidRPr="006A1730" w:rsidRDefault="006A1730" w:rsidP="006A1730">
      <w:pPr>
        <w:pStyle w:val="10"/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Пуляева</w:t>
      </w:r>
      <w:proofErr w:type="spell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Л.Е. Некоторые аспекты методики работы с детьми в хореографическом коллективе: Учебное пособие [текст] / Л.Е </w:t>
      </w:r>
      <w:proofErr w:type="spell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Пуляева</w:t>
      </w:r>
      <w:proofErr w:type="spell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. – Тамбов</w:t>
      </w:r>
      <w:proofErr w:type="gram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.: </w:t>
      </w:r>
      <w:proofErr w:type="gram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Изд-во ТГУ им. Г.Р. Державина, 2001. </w:t>
      </w:r>
    </w:p>
    <w:p w:rsidR="006A1730" w:rsidRPr="006A1730" w:rsidRDefault="006A1730" w:rsidP="006A1730">
      <w:pPr>
        <w:pStyle w:val="10"/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Суворова, Т.И. Танцевальная ритмика для детей [текст] / Т.И. Суворова. – СПб</w:t>
      </w:r>
      <w:proofErr w:type="gram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.: «</w:t>
      </w:r>
      <w:proofErr w:type="gram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Музыкальная палитра», 2005.</w:t>
      </w:r>
    </w:p>
    <w:p w:rsidR="006A1730" w:rsidRPr="006A1730" w:rsidRDefault="006A1730" w:rsidP="006A1730">
      <w:pPr>
        <w:pStyle w:val="10"/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Федорова</w:t>
      </w:r>
      <w:proofErr w:type="gram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,</w:t>
      </w:r>
      <w:proofErr w:type="gram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Г.П. Играем, танцуем, поем! Методическое пособие [текст] / Г.П. Федорова. – СПб</w:t>
      </w:r>
      <w:proofErr w:type="gramStart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>.: «</w:t>
      </w:r>
      <w:proofErr w:type="gramEnd"/>
      <w:r w:rsidRPr="006A17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Детство-пресс», 2002.  </w:t>
      </w:r>
    </w:p>
    <w:p w:rsidR="00137D06" w:rsidRPr="00137D06" w:rsidRDefault="00137D06" w:rsidP="006A1730">
      <w:pPr>
        <w:pStyle w:val="10"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A281B" w:rsidRPr="00137D06" w:rsidRDefault="00EA281B" w:rsidP="00137D06">
      <w:pPr>
        <w:pStyle w:val="10"/>
        <w:spacing w:line="360" w:lineRule="auto"/>
        <w:ind w:left="566" w:firstLine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37D0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Интернет-ресурсы</w:t>
      </w:r>
    </w:p>
    <w:p w:rsidR="003B7C86" w:rsidRPr="003B7C86" w:rsidRDefault="003B7C86" w:rsidP="003B7C86">
      <w:pPr>
        <w:pStyle w:val="a3"/>
        <w:spacing w:line="360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1.</w:t>
      </w:r>
      <w:r w:rsidR="00DB505E" w:rsidRPr="003B7C86">
        <w:rPr>
          <w:rStyle w:val="a4"/>
          <w:sz w:val="28"/>
          <w:szCs w:val="28"/>
        </w:rPr>
        <w:t xml:space="preserve">Сайт: </w:t>
      </w:r>
      <w:proofErr w:type="spellStart"/>
      <w:r w:rsidR="00DB505E" w:rsidRPr="003B7C86">
        <w:rPr>
          <w:rStyle w:val="a4"/>
          <w:sz w:val="28"/>
          <w:szCs w:val="28"/>
        </w:rPr>
        <w:t>Бобродобро</w:t>
      </w:r>
      <w:proofErr w:type="spellEnd"/>
      <w:r w:rsidR="00DB505E" w:rsidRPr="003B7C86">
        <w:rPr>
          <w:sz w:val="28"/>
          <w:szCs w:val="28"/>
        </w:rPr>
        <w:t xml:space="preserve"> </w:t>
      </w:r>
      <w:hyperlink r:id="rId8" w:history="1">
        <w:r w:rsidR="00EA281B" w:rsidRPr="003B7C86">
          <w:rPr>
            <w:rStyle w:val="aa"/>
            <w:color w:val="auto"/>
            <w:sz w:val="28"/>
            <w:szCs w:val="28"/>
          </w:rPr>
          <w:t>http://ped.bobrodobro.ru/45834</w:t>
        </w:r>
      </w:hyperlink>
    </w:p>
    <w:p w:rsidR="003B7C86" w:rsidRPr="003B7C86" w:rsidRDefault="003B7C86" w:rsidP="003B7C86">
      <w:pPr>
        <w:pStyle w:val="a3"/>
        <w:spacing w:line="360" w:lineRule="auto"/>
        <w:jc w:val="both"/>
        <w:rPr>
          <w:sz w:val="28"/>
          <w:szCs w:val="28"/>
        </w:rPr>
      </w:pPr>
      <w:r>
        <w:rPr>
          <w:kern w:val="1"/>
          <w:sz w:val="28"/>
          <w:szCs w:val="28"/>
          <w:lang w:eastAsia="hi-IN" w:bidi="hi-IN"/>
        </w:rPr>
        <w:t xml:space="preserve">2.Сайт: </w:t>
      </w:r>
      <w:r w:rsidRPr="003B7C86">
        <w:rPr>
          <w:kern w:val="1"/>
          <w:sz w:val="28"/>
          <w:szCs w:val="28"/>
          <w:lang w:val="en-US" w:eastAsia="hi-IN" w:bidi="hi-IN"/>
        </w:rPr>
        <w:t>E</w:t>
      </w:r>
      <w:r w:rsidRPr="003B7C86">
        <w:rPr>
          <w:kern w:val="1"/>
          <w:sz w:val="28"/>
          <w:szCs w:val="28"/>
          <w:lang w:eastAsia="hi-IN" w:bidi="hi-IN"/>
        </w:rPr>
        <w:t>library.ru: Научная электронная библиотека. 2000-</w:t>
      </w:r>
      <w:r w:rsidRPr="003B7C86">
        <w:rPr>
          <w:kern w:val="1"/>
          <w:sz w:val="28"/>
          <w:szCs w:val="28"/>
          <w:lang w:eastAsia="hi-IN" w:bidi="hi-IN"/>
        </w:rPr>
        <w:softHyphen/>
        <w:t xml:space="preserve">2018.  </w:t>
      </w:r>
      <w:r w:rsidRPr="003B7C86">
        <w:rPr>
          <w:kern w:val="1"/>
          <w:sz w:val="28"/>
          <w:szCs w:val="28"/>
          <w:lang w:val="en-US" w:eastAsia="hi-IN" w:bidi="hi-IN"/>
        </w:rPr>
        <w:t>URL</w:t>
      </w:r>
      <w:r w:rsidRPr="003B7C86">
        <w:rPr>
          <w:kern w:val="1"/>
          <w:sz w:val="28"/>
          <w:szCs w:val="28"/>
          <w:lang w:eastAsia="hi-IN" w:bidi="hi-IN"/>
        </w:rPr>
        <w:t xml:space="preserve">: </w:t>
      </w:r>
      <w:r w:rsidRPr="003B7C86">
        <w:rPr>
          <w:kern w:val="1"/>
          <w:sz w:val="28"/>
          <w:szCs w:val="28"/>
          <w:lang w:val="en-US" w:eastAsia="hi-IN" w:bidi="hi-IN"/>
        </w:rPr>
        <w:t>https</w:t>
      </w:r>
      <w:r w:rsidRPr="003B7C86">
        <w:rPr>
          <w:kern w:val="1"/>
          <w:sz w:val="28"/>
          <w:szCs w:val="28"/>
          <w:lang w:eastAsia="hi-IN" w:bidi="hi-IN"/>
        </w:rPr>
        <w:t>://е</w:t>
      </w:r>
      <w:r w:rsidRPr="003B7C86">
        <w:rPr>
          <w:kern w:val="1"/>
          <w:sz w:val="28"/>
          <w:szCs w:val="28"/>
          <w:lang w:val="en-US" w:eastAsia="hi-IN" w:bidi="hi-IN"/>
        </w:rPr>
        <w:t>library</w:t>
      </w:r>
      <w:r w:rsidRPr="003B7C86">
        <w:rPr>
          <w:kern w:val="1"/>
          <w:sz w:val="28"/>
          <w:szCs w:val="28"/>
          <w:lang w:eastAsia="hi-IN" w:bidi="hi-IN"/>
        </w:rPr>
        <w:t>.</w:t>
      </w:r>
      <w:proofErr w:type="spellStart"/>
      <w:r w:rsidRPr="003B7C86">
        <w:rPr>
          <w:kern w:val="1"/>
          <w:sz w:val="28"/>
          <w:szCs w:val="28"/>
          <w:lang w:val="en-US" w:eastAsia="hi-IN" w:bidi="hi-IN"/>
        </w:rPr>
        <w:t>ru</w:t>
      </w:r>
      <w:proofErr w:type="spellEnd"/>
      <w:r w:rsidRPr="003B7C86">
        <w:rPr>
          <w:kern w:val="1"/>
          <w:sz w:val="28"/>
          <w:szCs w:val="28"/>
          <w:lang w:eastAsia="hi-IN" w:bidi="hi-IN"/>
        </w:rPr>
        <w:t xml:space="preserve"> (Дата обращения: 18.03.2018)</w:t>
      </w:r>
    </w:p>
    <w:p w:rsidR="003B7C86" w:rsidRPr="003B7C86" w:rsidRDefault="003B7C86" w:rsidP="003B7C86">
      <w:pPr>
        <w:pStyle w:val="a3"/>
        <w:spacing w:line="360" w:lineRule="auto"/>
        <w:jc w:val="both"/>
        <w:rPr>
          <w:sz w:val="28"/>
          <w:szCs w:val="28"/>
        </w:rPr>
      </w:pPr>
      <w:r>
        <w:rPr>
          <w:kern w:val="1"/>
          <w:sz w:val="28"/>
          <w:szCs w:val="28"/>
          <w:lang w:eastAsia="hi-IN" w:bidi="hi-IN"/>
        </w:rPr>
        <w:t xml:space="preserve">3.Сайт: </w:t>
      </w:r>
      <w:proofErr w:type="spellStart"/>
      <w:r w:rsidRPr="003B7C86">
        <w:rPr>
          <w:kern w:val="1"/>
          <w:sz w:val="28"/>
          <w:szCs w:val="28"/>
          <w:lang w:eastAsia="hi-IN" w:bidi="hi-IN"/>
        </w:rPr>
        <w:t>Нэб</w:t>
      </w:r>
      <w:proofErr w:type="gramStart"/>
      <w:r w:rsidRPr="003B7C86">
        <w:rPr>
          <w:kern w:val="1"/>
          <w:sz w:val="28"/>
          <w:szCs w:val="28"/>
          <w:lang w:eastAsia="hi-IN" w:bidi="hi-IN"/>
        </w:rPr>
        <w:t>.р</w:t>
      </w:r>
      <w:proofErr w:type="gramEnd"/>
      <w:r w:rsidRPr="003B7C86">
        <w:rPr>
          <w:kern w:val="1"/>
          <w:sz w:val="28"/>
          <w:szCs w:val="28"/>
          <w:lang w:eastAsia="hi-IN" w:bidi="hi-IN"/>
        </w:rPr>
        <w:t>ф</w:t>
      </w:r>
      <w:proofErr w:type="spellEnd"/>
      <w:r w:rsidRPr="003B7C86">
        <w:rPr>
          <w:kern w:val="1"/>
          <w:sz w:val="28"/>
          <w:szCs w:val="28"/>
          <w:lang w:eastAsia="hi-IN" w:bidi="hi-IN"/>
        </w:rPr>
        <w:t xml:space="preserve">: Национальная электронная библиотека. </w:t>
      </w:r>
      <w:r w:rsidRPr="003B7C86">
        <w:rPr>
          <w:kern w:val="1"/>
          <w:sz w:val="28"/>
          <w:szCs w:val="28"/>
          <w:lang w:val="en-US" w:eastAsia="hi-IN" w:bidi="hi-IN"/>
        </w:rPr>
        <w:t>URL</w:t>
      </w:r>
      <w:r w:rsidRPr="003B7C86">
        <w:rPr>
          <w:kern w:val="1"/>
          <w:sz w:val="28"/>
          <w:szCs w:val="28"/>
          <w:lang w:eastAsia="hi-IN" w:bidi="hi-IN"/>
        </w:rPr>
        <w:t xml:space="preserve">: </w:t>
      </w:r>
      <w:r w:rsidRPr="003B7C86">
        <w:rPr>
          <w:kern w:val="1"/>
          <w:sz w:val="28"/>
          <w:szCs w:val="28"/>
          <w:lang w:val="en-US" w:eastAsia="hi-IN" w:bidi="hi-IN"/>
        </w:rPr>
        <w:t>https</w:t>
      </w:r>
      <w:r w:rsidRPr="003B7C86">
        <w:rPr>
          <w:kern w:val="1"/>
          <w:sz w:val="28"/>
          <w:szCs w:val="28"/>
          <w:lang w:eastAsia="hi-IN" w:bidi="hi-IN"/>
        </w:rPr>
        <w:t>://</w:t>
      </w:r>
      <w:proofErr w:type="spellStart"/>
      <w:r w:rsidRPr="003B7C86">
        <w:rPr>
          <w:kern w:val="1"/>
          <w:sz w:val="28"/>
          <w:szCs w:val="28"/>
          <w:lang w:eastAsia="hi-IN" w:bidi="hi-IN"/>
        </w:rPr>
        <w:t>нэб.рф</w:t>
      </w:r>
      <w:proofErr w:type="spellEnd"/>
      <w:r w:rsidRPr="003B7C86">
        <w:rPr>
          <w:kern w:val="1"/>
          <w:sz w:val="28"/>
          <w:szCs w:val="28"/>
          <w:lang w:eastAsia="hi-IN" w:bidi="hi-IN"/>
        </w:rPr>
        <w:t xml:space="preserve"> (Дата обращения: 18.03.2018)</w:t>
      </w:r>
    </w:p>
    <w:p w:rsidR="00EA281B" w:rsidRPr="003B7C86" w:rsidRDefault="00EA281B" w:rsidP="00DB505E">
      <w:pPr>
        <w:pStyle w:val="1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65757" w:rsidRPr="003B7C86" w:rsidRDefault="00EA281B" w:rsidP="00DB505E">
      <w:pPr>
        <w:pStyle w:val="10"/>
        <w:numPr>
          <w:ilvl w:val="0"/>
          <w:numId w:val="19"/>
        </w:numPr>
      </w:pPr>
      <w:r>
        <w:br w:type="page"/>
      </w:r>
    </w:p>
    <w:p w:rsidR="00234F8B" w:rsidRPr="0048554D" w:rsidRDefault="0048554D" w:rsidP="004855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55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234F8B" w:rsidRDefault="00234F8B" w:rsidP="00234F8B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4F8B" w:rsidRDefault="00234F8B" w:rsidP="00234F8B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554D" w:rsidRPr="00234F8B" w:rsidRDefault="0048554D" w:rsidP="004855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F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Консультация для родителей</w:t>
      </w:r>
    </w:p>
    <w:p w:rsidR="0048554D" w:rsidRPr="00234F8B" w:rsidRDefault="0048554D" w:rsidP="0048554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F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«Музыкальные игры в семье»</w:t>
      </w:r>
    </w:p>
    <w:p w:rsidR="0048554D" w:rsidRDefault="0048554D" w:rsidP="0048554D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Автор-составитель:</w:t>
      </w:r>
    </w:p>
    <w:p w:rsidR="0048554D" w:rsidRPr="00FA7FFB" w:rsidRDefault="0048554D" w:rsidP="0048554D">
      <w:pPr>
        <w:pStyle w:val="a3"/>
        <w:spacing w:line="36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Асабина</w:t>
      </w:r>
      <w:proofErr w:type="spellEnd"/>
      <w:r>
        <w:rPr>
          <w:b/>
          <w:sz w:val="28"/>
          <w:szCs w:val="28"/>
        </w:rPr>
        <w:t xml:space="preserve"> Р.В.</w:t>
      </w:r>
      <w:r w:rsidRPr="00293C7D">
        <w:rPr>
          <w:sz w:val="28"/>
          <w:szCs w:val="28"/>
        </w:rPr>
        <w:t>,</w:t>
      </w:r>
      <w:r>
        <w:rPr>
          <w:sz w:val="28"/>
          <w:szCs w:val="28"/>
        </w:rPr>
        <w:t xml:space="preserve"> м</w:t>
      </w:r>
      <w:r w:rsidRPr="00293C7D">
        <w:rPr>
          <w:sz w:val="28"/>
          <w:szCs w:val="28"/>
        </w:rPr>
        <w:t>узыкальный</w:t>
      </w:r>
      <w:r>
        <w:rPr>
          <w:sz w:val="28"/>
          <w:szCs w:val="28"/>
        </w:rPr>
        <w:t xml:space="preserve"> руководитель, высшая категория,</w:t>
      </w:r>
      <w:r w:rsidRPr="003A54DB">
        <w:rPr>
          <w:sz w:val="28"/>
          <w:szCs w:val="28"/>
        </w:rPr>
        <w:t xml:space="preserve"> </w:t>
      </w:r>
      <w:r w:rsidRPr="00293C7D">
        <w:rPr>
          <w:sz w:val="28"/>
          <w:szCs w:val="28"/>
        </w:rPr>
        <w:t>МБДОУ «Детский</w:t>
      </w:r>
      <w:r>
        <w:rPr>
          <w:sz w:val="28"/>
          <w:szCs w:val="28"/>
        </w:rPr>
        <w:t xml:space="preserve"> сад №28 г. Лениногорска» МО «ЛМР» РТ;</w:t>
      </w:r>
    </w:p>
    <w:p w:rsidR="0048554D" w:rsidRPr="00FA7FFB" w:rsidRDefault="0048554D" w:rsidP="0048554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мамы и папы! </w:t>
      </w:r>
    </w:p>
    <w:p w:rsidR="0048554D" w:rsidRPr="00FA7FFB" w:rsidRDefault="0048554D" w:rsidP="0048554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</w:t>
      </w:r>
      <w:r w:rsidR="00710D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7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     </w:t>
      </w:r>
    </w:p>
    <w:p w:rsidR="0048554D" w:rsidRPr="00FA7FFB" w:rsidRDefault="0048554D" w:rsidP="0048554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FFB">
        <w:rPr>
          <w:rFonts w:ascii="Times New Roman" w:hAnsi="Times New Roman" w:cs="Times New Roman"/>
          <w:sz w:val="28"/>
          <w:szCs w:val="28"/>
        </w:rPr>
        <w:t xml:space="preserve"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 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FFB">
        <w:rPr>
          <w:rFonts w:ascii="Times New Roman" w:hAnsi="Times New Roman" w:cs="Times New Roman"/>
          <w:color w:val="000000" w:themeColor="text1"/>
          <w:sz w:val="28"/>
          <w:szCs w:val="28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 по дороге в детский сад.</w:t>
      </w:r>
    </w:p>
    <w:p w:rsidR="0048554D" w:rsidRPr="00FA7FFB" w:rsidRDefault="0048554D" w:rsidP="004855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Учитесь танцевать.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Игровой материал</w:t>
      </w:r>
      <w:r w:rsidRPr="00FA7F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 xml:space="preserve">Большая кукла и маленькие (по числу </w:t>
      </w:r>
      <w:proofErr w:type="gramStart"/>
      <w:r w:rsidRPr="00FA7FFB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FA7FF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</w:t>
      </w:r>
      <w:r w:rsidRPr="00FA7F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48554D" w:rsidRPr="00FA7FFB" w:rsidRDefault="0048554D" w:rsidP="004855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Громко – тихо.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Игровой материал:</w:t>
      </w:r>
      <w:r w:rsidRPr="00FA7F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>Два кубика: большой и маленький.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i/>
          <w:sz w:val="28"/>
          <w:szCs w:val="28"/>
        </w:rPr>
        <w:t>1-й вариант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i/>
          <w:iCs/>
          <w:sz w:val="28"/>
          <w:szCs w:val="28"/>
        </w:rPr>
        <w:t>2-й вариант: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 xml:space="preserve"> Громко или тихо сказать своё имя, помяукать, похрюкать. Взрослый исполняет громко 1-ю часть и тихо 2-ю. На форте дети хлопают в ладоши, на пиано – выполняют 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sz w:val="28"/>
          <w:szCs w:val="28"/>
        </w:rPr>
        <w:t xml:space="preserve">«фонарики». Можно использовать любые движения. Игра проводится сначала только по показу взрослого. </w:t>
      </w:r>
    </w:p>
    <w:p w:rsidR="0048554D" w:rsidRPr="00FA7FFB" w:rsidRDefault="0048554D" w:rsidP="004855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sz w:val="28"/>
          <w:szCs w:val="28"/>
        </w:rPr>
        <w:t>Нарисуй песню.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 xml:space="preserve"> Учить определять характер музыки и предавать свои впечатления в рисунке.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Игровой материал: 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>Любая песня, альбомный лист, карандаши или фломастеры.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FA7F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 xml:space="preserve">Предложить детям передать содержание любимой песни при помощи рисунка. Во время рисования, звучит эта песня. </w:t>
      </w:r>
    </w:p>
    <w:p w:rsidR="0048554D" w:rsidRPr="00FA7FFB" w:rsidRDefault="0048554D" w:rsidP="004855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Громко – тихо запоём.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Игровой материал: 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>Любая игрушка.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FA7FFB">
        <w:rPr>
          <w:rFonts w:ascii="Times New Roman" w:eastAsia="Times New Roman" w:hAnsi="Times New Roman" w:cs="Times New Roman"/>
          <w:sz w:val="28"/>
          <w:szCs w:val="28"/>
        </w:rPr>
        <w:t xml:space="preserve"> Ребенок закрывает глаза или выходит из комнаты. Взрослый прячет игрушку, ребенок должен найти её, руководствуясь громкостью звучания </w:t>
      </w:r>
      <w:r w:rsidRPr="00FA7FFB">
        <w:rPr>
          <w:rFonts w:ascii="Times New Roman" w:hAnsi="Times New Roman" w:cs="Times New Roman"/>
          <w:sz w:val="28"/>
          <w:szCs w:val="28"/>
        </w:rPr>
        <w:t xml:space="preserve">песни, которую поёт взрослый: звучание песни усиливается по мере приближения ребенка к месту, где находится игрушка или ослабевает по </w:t>
      </w:r>
      <w:r w:rsidRPr="00FA7FFB">
        <w:rPr>
          <w:rFonts w:ascii="Times New Roman" w:hAnsi="Times New Roman" w:cs="Times New Roman"/>
          <w:sz w:val="28"/>
          <w:szCs w:val="28"/>
        </w:rPr>
        <w:lastRenderedPageBreak/>
        <w:t>мере удаления от неё. Если ребёнок успешно находит игрушку, при повторении игры взрослый с ребенком меняется ролями.</w:t>
      </w:r>
    </w:p>
    <w:p w:rsidR="0048554D" w:rsidRPr="00FA7FFB" w:rsidRDefault="0048554D" w:rsidP="004855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7FFB">
        <w:rPr>
          <w:rFonts w:ascii="Times New Roman" w:hAnsi="Times New Roman" w:cs="Times New Roman"/>
          <w:b/>
          <w:bCs/>
          <w:sz w:val="28"/>
          <w:szCs w:val="28"/>
        </w:rPr>
        <w:t>Угадай мелодию.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F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Игровой материал:</w:t>
      </w:r>
      <w:r w:rsidRPr="00FA7FFB">
        <w:rPr>
          <w:rFonts w:ascii="Times New Roman" w:hAnsi="Times New Roman" w:cs="Times New Roman"/>
          <w:sz w:val="28"/>
          <w:szCs w:val="28"/>
        </w:rPr>
        <w:t xml:space="preserve"> записи песен, фишки.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F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FA7FFB">
        <w:rPr>
          <w:rFonts w:ascii="Times New Roman" w:hAnsi="Times New Roman" w:cs="Times New Roman"/>
          <w:sz w:val="28"/>
          <w:szCs w:val="28"/>
        </w:rPr>
        <w:t xml:space="preserve">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48554D" w:rsidRPr="00FA7FFB" w:rsidRDefault="0048554D" w:rsidP="004855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FFB">
        <w:rPr>
          <w:rFonts w:ascii="Times New Roman" w:hAnsi="Times New Roman" w:cs="Times New Roman"/>
          <w:b/>
          <w:sz w:val="28"/>
          <w:szCs w:val="28"/>
        </w:rPr>
        <w:t>Танцы сказочных персонажей.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FFB">
        <w:rPr>
          <w:rFonts w:ascii="Times New Roman" w:hAnsi="Times New Roman" w:cs="Times New Roman"/>
          <w:b/>
          <w:i/>
          <w:sz w:val="28"/>
          <w:szCs w:val="28"/>
        </w:rPr>
        <w:t xml:space="preserve">Ход игры: </w:t>
      </w:r>
      <w:r w:rsidRPr="00FA7FFB">
        <w:rPr>
          <w:rFonts w:ascii="Times New Roman" w:hAnsi="Times New Roman" w:cs="Times New Roman"/>
          <w:sz w:val="28"/>
          <w:szCs w:val="28"/>
        </w:rPr>
        <w:t xml:space="preserve">Взрослый предлагает ребенку станцевать танец так, как его бы станцевали сказочные персонажи (лисичка, заяц, медведь, </w:t>
      </w:r>
      <w:proofErr w:type="spellStart"/>
      <w:r w:rsidRPr="00FA7FFB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FA7FFB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FFB">
        <w:rPr>
          <w:rFonts w:ascii="Times New Roman" w:hAnsi="Times New Roman" w:cs="Times New Roman"/>
          <w:sz w:val="28"/>
          <w:szCs w:val="28"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48554D" w:rsidRPr="00FA7FFB" w:rsidRDefault="0048554D" w:rsidP="00485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FFB">
        <w:rPr>
          <w:rFonts w:ascii="Times New Roman" w:hAnsi="Times New Roman" w:cs="Times New Roman"/>
          <w:sz w:val="28"/>
          <w:szCs w:val="28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48554D" w:rsidRPr="00710D8A" w:rsidRDefault="0048554D" w:rsidP="00710D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A7FFB">
        <w:rPr>
          <w:rFonts w:ascii="Times New Roman" w:hAnsi="Times New Roman" w:cs="Times New Roman"/>
          <w:color w:val="000000" w:themeColor="text1"/>
          <w:sz w:val="28"/>
          <w:szCs w:val="28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  <w:r w:rsidRPr="00FA7FF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234F8B" w:rsidRDefault="00234F8B" w:rsidP="00234F8B">
      <w:pPr>
        <w:ind w:firstLine="708"/>
      </w:pPr>
    </w:p>
    <w:p w:rsidR="00234F8B" w:rsidRDefault="00234F8B" w:rsidP="00234F8B">
      <w:pPr>
        <w:ind w:firstLine="708"/>
      </w:pPr>
    </w:p>
    <w:p w:rsidR="00234F8B" w:rsidRDefault="00234F8B" w:rsidP="00234F8B">
      <w:pPr>
        <w:ind w:firstLine="708"/>
      </w:pPr>
    </w:p>
    <w:p w:rsidR="00234F8B" w:rsidRDefault="00234F8B" w:rsidP="00234F8B">
      <w:pPr>
        <w:ind w:firstLine="708"/>
      </w:pPr>
    </w:p>
    <w:p w:rsidR="00234F8B" w:rsidRDefault="00234F8B" w:rsidP="00234F8B">
      <w:pPr>
        <w:ind w:firstLine="708"/>
      </w:pPr>
    </w:p>
    <w:p w:rsidR="00234F8B" w:rsidRDefault="00234F8B" w:rsidP="00234F8B">
      <w:pPr>
        <w:ind w:firstLine="708"/>
      </w:pPr>
    </w:p>
    <w:p w:rsidR="00234F8B" w:rsidRDefault="00234F8B" w:rsidP="00234F8B">
      <w:pPr>
        <w:ind w:firstLine="708"/>
      </w:pPr>
    </w:p>
    <w:p w:rsidR="00234F8B" w:rsidRDefault="00234F8B" w:rsidP="00234F8B">
      <w:pPr>
        <w:ind w:firstLine="708"/>
      </w:pPr>
    </w:p>
    <w:p w:rsidR="00234F8B" w:rsidRDefault="00234F8B" w:rsidP="00234F8B">
      <w:pPr>
        <w:ind w:firstLine="708"/>
      </w:pPr>
    </w:p>
    <w:p w:rsidR="001620A7" w:rsidRPr="00234F8B" w:rsidRDefault="001620A7" w:rsidP="001620A7">
      <w:pPr>
        <w:ind w:firstLine="708"/>
      </w:pPr>
    </w:p>
    <w:p w:rsidR="001620A7" w:rsidRPr="007930A4" w:rsidRDefault="001620A7" w:rsidP="001555C3">
      <w:pPr>
        <w:rPr>
          <w:lang w:val="tt-RU"/>
        </w:rPr>
      </w:pPr>
    </w:p>
    <w:sectPr w:rsidR="001620A7" w:rsidRPr="007930A4" w:rsidSect="009E3079">
      <w:foot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F45" w:rsidRDefault="00CC4F45" w:rsidP="003A54DB">
      <w:pPr>
        <w:spacing w:after="0" w:line="240" w:lineRule="auto"/>
      </w:pPr>
      <w:r>
        <w:separator/>
      </w:r>
    </w:p>
  </w:endnote>
  <w:endnote w:type="continuationSeparator" w:id="0">
    <w:p w:rsidR="00CC4F45" w:rsidRDefault="00CC4F45" w:rsidP="003A5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3383983"/>
      <w:docPartObj>
        <w:docPartGallery w:val="Page Numbers (Bottom of Page)"/>
        <w:docPartUnique/>
      </w:docPartObj>
    </w:sdtPr>
    <w:sdtContent>
      <w:p w:rsidR="005C6986" w:rsidRDefault="00FE3960">
        <w:pPr>
          <w:pStyle w:val="a7"/>
          <w:jc w:val="right"/>
        </w:pPr>
        <w:r>
          <w:fldChar w:fldCharType="begin"/>
        </w:r>
        <w:r w:rsidR="005C6986">
          <w:instrText>PAGE   \* MERGEFORMAT</w:instrText>
        </w:r>
        <w:r>
          <w:fldChar w:fldCharType="separate"/>
        </w:r>
        <w:r w:rsidR="00710D8A">
          <w:rPr>
            <w:noProof/>
          </w:rPr>
          <w:t>1</w:t>
        </w:r>
        <w:r>
          <w:fldChar w:fldCharType="end"/>
        </w:r>
      </w:p>
    </w:sdtContent>
  </w:sdt>
  <w:p w:rsidR="005C6986" w:rsidRDefault="005C69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F45" w:rsidRDefault="00CC4F45" w:rsidP="003A54DB">
      <w:pPr>
        <w:spacing w:after="0" w:line="240" w:lineRule="auto"/>
      </w:pPr>
      <w:r>
        <w:separator/>
      </w:r>
    </w:p>
  </w:footnote>
  <w:footnote w:type="continuationSeparator" w:id="0">
    <w:p w:rsidR="00CC4F45" w:rsidRDefault="00CC4F45" w:rsidP="003A5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861"/>
        </w:tabs>
        <w:ind w:left="861" w:hanging="360"/>
      </w:pPr>
      <w:rPr>
        <w:rFonts w:eastAsia="Times New Roman" w:cs="Times New Roman"/>
        <w:color w:val="000000"/>
        <w:sz w:val="28"/>
        <w:szCs w:val="28"/>
        <w:u w:val="none"/>
        <w:lang w:val="en-US"/>
      </w:rPr>
    </w:lvl>
    <w:lvl w:ilvl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>
      <w:start w:val="1"/>
      <w:numFmt w:val="decimal"/>
      <w:lvlText w:val="%2.%3."/>
      <w:lvlJc w:val="left"/>
      <w:pPr>
        <w:tabs>
          <w:tab w:val="num" w:pos="1581"/>
        </w:tabs>
        <w:ind w:left="1581" w:hanging="360"/>
      </w:pPr>
    </w:lvl>
    <w:lvl w:ilvl="3">
      <w:start w:val="1"/>
      <w:numFmt w:val="decimal"/>
      <w:lvlText w:val="%2.%3.%4."/>
      <w:lvlJc w:val="left"/>
      <w:pPr>
        <w:tabs>
          <w:tab w:val="num" w:pos="1941"/>
        </w:tabs>
        <w:ind w:left="1941" w:hanging="360"/>
      </w:pPr>
    </w:lvl>
    <w:lvl w:ilvl="4">
      <w:start w:val="1"/>
      <w:numFmt w:val="decimal"/>
      <w:lvlText w:val="%2.%3.%4.%5."/>
      <w:lvlJc w:val="left"/>
      <w:pPr>
        <w:tabs>
          <w:tab w:val="num" w:pos="2301"/>
        </w:tabs>
        <w:ind w:left="2301" w:hanging="360"/>
      </w:pPr>
    </w:lvl>
    <w:lvl w:ilvl="5">
      <w:start w:val="1"/>
      <w:numFmt w:val="decimal"/>
      <w:lvlText w:val="%2.%3.%4.%5.%6."/>
      <w:lvlJc w:val="left"/>
      <w:pPr>
        <w:tabs>
          <w:tab w:val="num" w:pos="2661"/>
        </w:tabs>
        <w:ind w:left="2661" w:hanging="360"/>
      </w:pPr>
    </w:lvl>
    <w:lvl w:ilvl="6">
      <w:start w:val="1"/>
      <w:numFmt w:val="decimal"/>
      <w:lvlText w:val="%2.%3.%4.%5.%6.%7."/>
      <w:lvlJc w:val="left"/>
      <w:pPr>
        <w:tabs>
          <w:tab w:val="num" w:pos="3021"/>
        </w:tabs>
        <w:ind w:left="3021" w:hanging="360"/>
      </w:pPr>
    </w:lvl>
    <w:lvl w:ilvl="7">
      <w:start w:val="1"/>
      <w:numFmt w:val="decimal"/>
      <w:lvlText w:val="%2.%3.%4.%5.%6.%7.%8."/>
      <w:lvlJc w:val="left"/>
      <w:pPr>
        <w:tabs>
          <w:tab w:val="num" w:pos="3381"/>
        </w:tabs>
        <w:ind w:left="3381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741"/>
        </w:tabs>
        <w:ind w:left="3741" w:hanging="360"/>
      </w:pPr>
    </w:lvl>
  </w:abstractNum>
  <w:abstractNum w:abstractNumId="1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206C52"/>
    <w:multiLevelType w:val="hybridMultilevel"/>
    <w:tmpl w:val="C59E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03BAE"/>
    <w:multiLevelType w:val="multilevel"/>
    <w:tmpl w:val="7E1A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C35805"/>
    <w:multiLevelType w:val="multilevel"/>
    <w:tmpl w:val="F2C6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525EDC"/>
    <w:multiLevelType w:val="hybridMultilevel"/>
    <w:tmpl w:val="C2363CC0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>
    <w:nsid w:val="11AD472A"/>
    <w:multiLevelType w:val="hybridMultilevel"/>
    <w:tmpl w:val="0C5C6874"/>
    <w:lvl w:ilvl="0" w:tplc="826C0F8E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D084C"/>
    <w:multiLevelType w:val="hybridMultilevel"/>
    <w:tmpl w:val="DA7A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764AC"/>
    <w:multiLevelType w:val="hybridMultilevel"/>
    <w:tmpl w:val="9CF8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B233E6"/>
    <w:multiLevelType w:val="hybridMultilevel"/>
    <w:tmpl w:val="8144A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F795D"/>
    <w:multiLevelType w:val="hybridMultilevel"/>
    <w:tmpl w:val="D33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D6585"/>
    <w:multiLevelType w:val="multilevel"/>
    <w:tmpl w:val="FC94491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>
    <w:nsid w:val="58921F95"/>
    <w:multiLevelType w:val="hybridMultilevel"/>
    <w:tmpl w:val="787C9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7546B"/>
    <w:multiLevelType w:val="multilevel"/>
    <w:tmpl w:val="A5E6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E53256"/>
    <w:multiLevelType w:val="multilevel"/>
    <w:tmpl w:val="6C50BF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6FA72932"/>
    <w:multiLevelType w:val="multilevel"/>
    <w:tmpl w:val="3918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B83F38"/>
    <w:multiLevelType w:val="multilevel"/>
    <w:tmpl w:val="15A82E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18"/>
  </w:num>
  <w:num w:numId="3">
    <w:abstractNumId w:val="16"/>
  </w:num>
  <w:num w:numId="4">
    <w:abstractNumId w:val="7"/>
  </w:num>
  <w:num w:numId="5">
    <w:abstractNumId w:val="1"/>
  </w:num>
  <w:num w:numId="6">
    <w:abstractNumId w:val="14"/>
  </w:num>
  <w:num w:numId="7">
    <w:abstractNumId w:val="10"/>
  </w:num>
  <w:num w:numId="8">
    <w:abstractNumId w:val="15"/>
  </w:num>
  <w:num w:numId="9">
    <w:abstractNumId w:val="17"/>
  </w:num>
  <w:num w:numId="10">
    <w:abstractNumId w:val="6"/>
  </w:num>
  <w:num w:numId="11">
    <w:abstractNumId w:val="5"/>
  </w:num>
  <w:num w:numId="12">
    <w:abstractNumId w:val="12"/>
  </w:num>
  <w:num w:numId="13">
    <w:abstractNumId w:val="0"/>
  </w:num>
  <w:num w:numId="14">
    <w:abstractNumId w:val="2"/>
  </w:num>
  <w:num w:numId="15">
    <w:abstractNumId w:val="3"/>
  </w:num>
  <w:num w:numId="16">
    <w:abstractNumId w:val="8"/>
  </w:num>
  <w:num w:numId="17">
    <w:abstractNumId w:val="4"/>
  </w:num>
  <w:num w:numId="18">
    <w:abstractNumId w:val="1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4D97"/>
    <w:rsid w:val="00024DA3"/>
    <w:rsid w:val="00027C21"/>
    <w:rsid w:val="00034F02"/>
    <w:rsid w:val="000476B0"/>
    <w:rsid w:val="00075258"/>
    <w:rsid w:val="00081A25"/>
    <w:rsid w:val="000871A0"/>
    <w:rsid w:val="000B2870"/>
    <w:rsid w:val="000D2DEB"/>
    <w:rsid w:val="000E0DC9"/>
    <w:rsid w:val="000F5251"/>
    <w:rsid w:val="0010449C"/>
    <w:rsid w:val="00130E45"/>
    <w:rsid w:val="00137D06"/>
    <w:rsid w:val="00142207"/>
    <w:rsid w:val="001555C3"/>
    <w:rsid w:val="001620A7"/>
    <w:rsid w:val="00171205"/>
    <w:rsid w:val="001C19A2"/>
    <w:rsid w:val="00234F8B"/>
    <w:rsid w:val="0025568F"/>
    <w:rsid w:val="00275FCA"/>
    <w:rsid w:val="00277CFB"/>
    <w:rsid w:val="00281A10"/>
    <w:rsid w:val="00293C7D"/>
    <w:rsid w:val="002C6CCC"/>
    <w:rsid w:val="0032108E"/>
    <w:rsid w:val="003A54DB"/>
    <w:rsid w:val="003B0D15"/>
    <w:rsid w:val="003B7C86"/>
    <w:rsid w:val="003C408A"/>
    <w:rsid w:val="003F6D36"/>
    <w:rsid w:val="004072B5"/>
    <w:rsid w:val="00444D53"/>
    <w:rsid w:val="0045361A"/>
    <w:rsid w:val="004605E2"/>
    <w:rsid w:val="004607B5"/>
    <w:rsid w:val="0048554D"/>
    <w:rsid w:val="0049003D"/>
    <w:rsid w:val="004C03E9"/>
    <w:rsid w:val="00517D00"/>
    <w:rsid w:val="00527D0D"/>
    <w:rsid w:val="00554340"/>
    <w:rsid w:val="00570817"/>
    <w:rsid w:val="005A2001"/>
    <w:rsid w:val="005C6986"/>
    <w:rsid w:val="0060438D"/>
    <w:rsid w:val="00615C91"/>
    <w:rsid w:val="00620BD7"/>
    <w:rsid w:val="006352F1"/>
    <w:rsid w:val="00650770"/>
    <w:rsid w:val="0065274F"/>
    <w:rsid w:val="00670487"/>
    <w:rsid w:val="006A1730"/>
    <w:rsid w:val="006C00AE"/>
    <w:rsid w:val="00700991"/>
    <w:rsid w:val="00702819"/>
    <w:rsid w:val="00706188"/>
    <w:rsid w:val="007066D9"/>
    <w:rsid w:val="00710D8A"/>
    <w:rsid w:val="00761A23"/>
    <w:rsid w:val="00771A97"/>
    <w:rsid w:val="007822B6"/>
    <w:rsid w:val="007930A4"/>
    <w:rsid w:val="007B5585"/>
    <w:rsid w:val="007C4AC2"/>
    <w:rsid w:val="00804D3D"/>
    <w:rsid w:val="00832EF1"/>
    <w:rsid w:val="00837D1A"/>
    <w:rsid w:val="00840660"/>
    <w:rsid w:val="008C23E9"/>
    <w:rsid w:val="00904BA9"/>
    <w:rsid w:val="00907302"/>
    <w:rsid w:val="00947463"/>
    <w:rsid w:val="00950060"/>
    <w:rsid w:val="009632C0"/>
    <w:rsid w:val="00965757"/>
    <w:rsid w:val="009877D1"/>
    <w:rsid w:val="009E3079"/>
    <w:rsid w:val="00A27683"/>
    <w:rsid w:val="00A4192A"/>
    <w:rsid w:val="00AF1BD9"/>
    <w:rsid w:val="00AF37A2"/>
    <w:rsid w:val="00B22FF6"/>
    <w:rsid w:val="00B64C70"/>
    <w:rsid w:val="00BA4F29"/>
    <w:rsid w:val="00BC6032"/>
    <w:rsid w:val="00C22BD0"/>
    <w:rsid w:val="00C42FB9"/>
    <w:rsid w:val="00C87A13"/>
    <w:rsid w:val="00CA6269"/>
    <w:rsid w:val="00CB4F41"/>
    <w:rsid w:val="00CC4F45"/>
    <w:rsid w:val="00CD5EDB"/>
    <w:rsid w:val="00CE75CF"/>
    <w:rsid w:val="00CF319B"/>
    <w:rsid w:val="00D4588E"/>
    <w:rsid w:val="00D84D97"/>
    <w:rsid w:val="00DB505E"/>
    <w:rsid w:val="00DD3D53"/>
    <w:rsid w:val="00E00B90"/>
    <w:rsid w:val="00E34084"/>
    <w:rsid w:val="00E660BF"/>
    <w:rsid w:val="00E7201F"/>
    <w:rsid w:val="00E75E61"/>
    <w:rsid w:val="00EA281B"/>
    <w:rsid w:val="00EB4C46"/>
    <w:rsid w:val="00EB6B14"/>
    <w:rsid w:val="00EE144E"/>
    <w:rsid w:val="00EF0D26"/>
    <w:rsid w:val="00F45C66"/>
    <w:rsid w:val="00F8671E"/>
    <w:rsid w:val="00FA7FFB"/>
    <w:rsid w:val="00FE3960"/>
    <w:rsid w:val="00FF314E"/>
    <w:rsid w:val="00FF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79"/>
  </w:style>
  <w:style w:type="paragraph" w:styleId="1">
    <w:name w:val="heading 1"/>
    <w:basedOn w:val="10"/>
    <w:next w:val="10"/>
    <w:link w:val="11"/>
    <w:rsid w:val="00EA28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7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84D97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3">
    <w:name w:val="No Spacing"/>
    <w:link w:val="a4"/>
    <w:uiPriority w:val="1"/>
    <w:qFormat/>
    <w:rsid w:val="00293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293C7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A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4DB"/>
  </w:style>
  <w:style w:type="paragraph" w:styleId="a7">
    <w:name w:val="footer"/>
    <w:basedOn w:val="a"/>
    <w:link w:val="a8"/>
    <w:uiPriority w:val="99"/>
    <w:unhideWhenUsed/>
    <w:rsid w:val="003A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4DB"/>
  </w:style>
  <w:style w:type="paragraph" w:customStyle="1" w:styleId="rtejustify">
    <w:name w:val="rtejustify"/>
    <w:basedOn w:val="a"/>
    <w:rsid w:val="0070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00991"/>
    <w:rPr>
      <w:b/>
      <w:bCs/>
    </w:rPr>
  </w:style>
  <w:style w:type="character" w:styleId="aa">
    <w:name w:val="Hyperlink"/>
    <w:basedOn w:val="a0"/>
    <w:uiPriority w:val="99"/>
    <w:unhideWhenUsed/>
    <w:rsid w:val="001555C3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16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EA281B"/>
    <w:rPr>
      <w:rFonts w:ascii="Arial" w:eastAsia="Arial" w:hAnsi="Arial" w:cs="Arial"/>
      <w:color w:val="00000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94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47463"/>
  </w:style>
  <w:style w:type="paragraph" w:styleId="ac">
    <w:name w:val="Balloon Text"/>
    <w:basedOn w:val="a"/>
    <w:link w:val="ad"/>
    <w:uiPriority w:val="99"/>
    <w:semiHidden/>
    <w:unhideWhenUsed/>
    <w:rsid w:val="0096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5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.bobrodobro.ru/458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B714C-1D98-4F04-9140-FBBEA891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2018-03-28T15:55:00Z</dcterms:created>
  <dcterms:modified xsi:type="dcterms:W3CDTF">2019-09-08T06:41:00Z</dcterms:modified>
</cp:coreProperties>
</file>